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289A0D7"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78F8FE01" w:rsidR="000738BB" w:rsidRPr="002C3129" w:rsidRDefault="009169F5" w:rsidP="00803CDE">
      <w:pPr>
        <w:jc w:val="center"/>
        <w:rPr>
          <w:b/>
          <w:bCs/>
          <w:sz w:val="28"/>
          <w:szCs w:val="28"/>
        </w:rPr>
      </w:pPr>
      <w:bookmarkStart w:id="0" w:name="_Hlk127031299"/>
      <w:r>
        <w:rPr>
          <w:b/>
          <w:bCs/>
          <w:sz w:val="28"/>
          <w:szCs w:val="28"/>
        </w:rPr>
        <w:t xml:space="preserve">НАЛОГОВЫЕ СПОРЫ И </w:t>
      </w:r>
      <w:r w:rsidR="009471E5">
        <w:rPr>
          <w:b/>
          <w:bCs/>
          <w:sz w:val="28"/>
          <w:szCs w:val="28"/>
          <w:lang w:val="en-US"/>
        </w:rPr>
        <w:t>GR</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13CB97DB" w14:textId="77777777" w:rsidR="00293873" w:rsidRDefault="005714F2"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p>
    <w:p w14:paraId="0FAE6311" w14:textId="7B129ADA"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5C7BD4DC" w14:textId="66B22FCD" w:rsidR="0019483D"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w:t>
      </w:r>
      <w:r w:rsidR="00293873">
        <w:rPr>
          <w:color w:val="000000"/>
          <w:sz w:val="28"/>
          <w:szCs w:val="28"/>
        </w:rPr>
        <w:t>О</w:t>
      </w:r>
      <w:r w:rsidR="000E5D66">
        <w:rPr>
          <w:color w:val="000000"/>
          <w:sz w:val="28"/>
          <w:szCs w:val="28"/>
        </w:rPr>
        <w:t>бразовательная</w:t>
      </w:r>
      <w:r>
        <w:rPr>
          <w:color w:val="000000"/>
          <w:sz w:val="28"/>
          <w:szCs w:val="28"/>
        </w:rPr>
        <w:t xml:space="preserve"> программ</w:t>
      </w:r>
      <w:r w:rsidR="000E5D66">
        <w:rPr>
          <w:color w:val="000000"/>
          <w:sz w:val="28"/>
          <w:szCs w:val="28"/>
        </w:rPr>
        <w:t>а</w:t>
      </w:r>
      <w:r>
        <w:rPr>
          <w:color w:val="000000"/>
          <w:sz w:val="28"/>
          <w:szCs w:val="28"/>
        </w:rPr>
        <w:t xml:space="preserve"> «Налоги, аудит</w:t>
      </w:r>
      <w:r w:rsidR="0019483D">
        <w:rPr>
          <w:color w:val="000000"/>
          <w:sz w:val="28"/>
          <w:szCs w:val="28"/>
        </w:rPr>
        <w:t xml:space="preserve"> </w:t>
      </w:r>
      <w:r>
        <w:rPr>
          <w:color w:val="000000"/>
          <w:sz w:val="28"/>
          <w:szCs w:val="28"/>
        </w:rPr>
        <w:t xml:space="preserve">и бизнес-анализ», </w:t>
      </w:r>
    </w:p>
    <w:p w14:paraId="4C4680A7" w14:textId="3D55C7D0" w:rsidR="0019483D" w:rsidRDefault="00293873"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w:t>
      </w:r>
      <w:r w:rsidR="000E5D66">
        <w:rPr>
          <w:color w:val="000000"/>
          <w:sz w:val="28"/>
          <w:szCs w:val="28"/>
        </w:rPr>
        <w:t>бразовательная программа</w:t>
      </w:r>
      <w:r w:rsidR="009169F5">
        <w:rPr>
          <w:color w:val="000000"/>
          <w:sz w:val="28"/>
          <w:szCs w:val="28"/>
        </w:rPr>
        <w:t xml:space="preserve"> «Бизнес-анализ, налоги и аудит» </w:t>
      </w: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093BA6C0"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78D90F" w14:textId="0BE1E3CA"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EC7CBE" w14:textId="77777777"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2F9212C" w:rsidR="005714F2" w:rsidRDefault="005714F2" w:rsidP="00A62A76">
      <w:pPr>
        <w:autoSpaceDE/>
        <w:autoSpaceDN/>
        <w:adjustRightInd/>
        <w:snapToGrid w:val="0"/>
        <w:jc w:val="center"/>
        <w:rPr>
          <w:b/>
          <w:caps/>
          <w:sz w:val="28"/>
          <w:szCs w:val="28"/>
        </w:rPr>
      </w:pPr>
      <w:r w:rsidRPr="0089082F">
        <w:rPr>
          <w:b/>
          <w:sz w:val="28"/>
          <w:szCs w:val="28"/>
        </w:rPr>
        <w:t>Москва</w:t>
      </w:r>
      <w:r w:rsidR="00293873">
        <w:rPr>
          <w:b/>
          <w:caps/>
          <w:sz w:val="28"/>
          <w:szCs w:val="28"/>
        </w:rPr>
        <w:t xml:space="preserve"> 2023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293873" w:rsidRPr="0089082F" w14:paraId="5A058A75" w14:textId="77777777" w:rsidTr="00981EBC">
        <w:trPr>
          <w:gridAfter w:val="1"/>
          <w:wAfter w:w="422" w:type="dxa"/>
          <w:trHeight w:val="1559"/>
        </w:trPr>
        <w:tc>
          <w:tcPr>
            <w:tcW w:w="4736" w:type="dxa"/>
            <w:shd w:val="clear" w:color="auto" w:fill="auto"/>
          </w:tcPr>
          <w:p w14:paraId="66EF876B" w14:textId="77777777" w:rsidR="00293873" w:rsidRPr="00AF6B55" w:rsidRDefault="00293873" w:rsidP="00293873">
            <w:pPr>
              <w:pStyle w:val="af5"/>
              <w:rPr>
                <w:sz w:val="28"/>
                <w:szCs w:val="28"/>
              </w:rPr>
            </w:pPr>
            <w:r w:rsidRPr="00AF6B55">
              <w:rPr>
                <w:sz w:val="28"/>
                <w:szCs w:val="28"/>
              </w:rPr>
              <w:t>СОГЛАСОВАНО</w:t>
            </w:r>
          </w:p>
          <w:p w14:paraId="0E2AF325" w14:textId="77777777" w:rsidR="00293873" w:rsidRPr="00AF6B55" w:rsidRDefault="00293873" w:rsidP="00293873">
            <w:pPr>
              <w:pStyle w:val="af5"/>
              <w:rPr>
                <w:sz w:val="28"/>
                <w:szCs w:val="28"/>
              </w:rPr>
            </w:pPr>
            <w:r w:rsidRPr="00AF6B55">
              <w:rPr>
                <w:sz w:val="28"/>
                <w:szCs w:val="28"/>
              </w:rPr>
              <w:t>Некоммерческое партнерство</w:t>
            </w:r>
          </w:p>
          <w:p w14:paraId="20BE9761" w14:textId="77777777" w:rsidR="00293873" w:rsidRPr="00AF6B55" w:rsidRDefault="00293873" w:rsidP="00293873">
            <w:pPr>
              <w:pStyle w:val="af5"/>
              <w:rPr>
                <w:sz w:val="28"/>
                <w:szCs w:val="28"/>
              </w:rPr>
            </w:pPr>
            <w:r w:rsidRPr="00AF6B55">
              <w:rPr>
                <w:sz w:val="28"/>
                <w:szCs w:val="28"/>
              </w:rPr>
              <w:t xml:space="preserve">«Институт профессиональных </w:t>
            </w:r>
          </w:p>
          <w:p w14:paraId="4AC21BE9" w14:textId="77777777" w:rsidR="00293873" w:rsidRPr="00AF6B55" w:rsidRDefault="00293873" w:rsidP="00293873">
            <w:pPr>
              <w:pStyle w:val="af5"/>
              <w:rPr>
                <w:sz w:val="28"/>
                <w:szCs w:val="28"/>
              </w:rPr>
            </w:pPr>
            <w:r w:rsidRPr="00AF6B55">
              <w:rPr>
                <w:sz w:val="28"/>
                <w:szCs w:val="28"/>
              </w:rPr>
              <w:t>бухгалтеров и аудиторов России»</w:t>
            </w:r>
          </w:p>
          <w:p w14:paraId="13B591EA" w14:textId="77777777" w:rsidR="00293873" w:rsidRPr="00AF6B55" w:rsidRDefault="00293873" w:rsidP="00293873">
            <w:pPr>
              <w:pStyle w:val="af5"/>
              <w:rPr>
                <w:sz w:val="28"/>
                <w:szCs w:val="28"/>
              </w:rPr>
            </w:pPr>
            <w:r w:rsidRPr="00AF6B55">
              <w:rPr>
                <w:sz w:val="28"/>
                <w:szCs w:val="28"/>
              </w:rPr>
              <w:t>Заместитель директора</w:t>
            </w:r>
          </w:p>
          <w:p w14:paraId="37AB706F" w14:textId="0E36A50A" w:rsidR="00293873" w:rsidRPr="00AF6B55" w:rsidRDefault="00293873" w:rsidP="00293873">
            <w:pPr>
              <w:pStyle w:val="af5"/>
              <w:rPr>
                <w:sz w:val="28"/>
                <w:szCs w:val="28"/>
              </w:rPr>
            </w:pPr>
            <w:r w:rsidRPr="00AF6B55">
              <w:rPr>
                <w:sz w:val="28"/>
                <w:szCs w:val="28"/>
              </w:rPr>
              <w:t xml:space="preserve">  Д.В. </w:t>
            </w:r>
            <w:proofErr w:type="spellStart"/>
            <w:r w:rsidRPr="00AF6B55">
              <w:rPr>
                <w:sz w:val="28"/>
                <w:szCs w:val="28"/>
              </w:rPr>
              <w:t>Лозицкий</w:t>
            </w:r>
            <w:proofErr w:type="spellEnd"/>
          </w:p>
          <w:p w14:paraId="47053587" w14:textId="632FE0B5" w:rsidR="00293873" w:rsidRPr="00AF6B55" w:rsidRDefault="00293873" w:rsidP="00293873">
            <w:pPr>
              <w:pStyle w:val="af5"/>
              <w:rPr>
                <w:sz w:val="28"/>
                <w:szCs w:val="28"/>
              </w:rPr>
            </w:pPr>
            <w:r w:rsidRPr="00AF6B55">
              <w:rPr>
                <w:sz w:val="28"/>
                <w:szCs w:val="28"/>
              </w:rPr>
              <w:t>«</w:t>
            </w:r>
            <w:r w:rsidR="00416806">
              <w:rPr>
                <w:sz w:val="28"/>
                <w:szCs w:val="28"/>
              </w:rPr>
              <w:t>23</w:t>
            </w:r>
            <w:r w:rsidRPr="00AF6B55">
              <w:rPr>
                <w:sz w:val="28"/>
                <w:szCs w:val="28"/>
              </w:rPr>
              <w:t xml:space="preserve">» </w:t>
            </w:r>
            <w:r w:rsidR="00416806">
              <w:rPr>
                <w:sz w:val="28"/>
                <w:szCs w:val="28"/>
              </w:rPr>
              <w:t>марта</w:t>
            </w:r>
            <w:r w:rsidRPr="00AF6B55">
              <w:rPr>
                <w:sz w:val="28"/>
                <w:szCs w:val="28"/>
              </w:rPr>
              <w:t xml:space="preserve"> 2023 г.</w:t>
            </w:r>
          </w:p>
          <w:p w14:paraId="7041BEEF" w14:textId="2DE368C4" w:rsidR="00293873" w:rsidRPr="0089082F" w:rsidRDefault="00293873" w:rsidP="00293873">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025" w:type="dxa"/>
            <w:gridSpan w:val="2"/>
            <w:shd w:val="clear" w:color="auto" w:fill="auto"/>
          </w:tcPr>
          <w:p w14:paraId="3EA911C4" w14:textId="77777777" w:rsidR="00293873" w:rsidRPr="00AF6B55" w:rsidRDefault="00293873" w:rsidP="00293873">
            <w:pPr>
              <w:pStyle w:val="af5"/>
              <w:ind w:left="512"/>
              <w:rPr>
                <w:color w:val="000000"/>
                <w:sz w:val="28"/>
                <w:szCs w:val="28"/>
              </w:rPr>
            </w:pPr>
            <w:r w:rsidRPr="00AF6B55">
              <w:rPr>
                <w:color w:val="000000"/>
                <w:sz w:val="28"/>
                <w:szCs w:val="28"/>
              </w:rPr>
              <w:t>УТВЕРЖДАЮ</w:t>
            </w:r>
          </w:p>
          <w:p w14:paraId="771B6C1C" w14:textId="77777777" w:rsidR="00293873" w:rsidRPr="00AF6B55" w:rsidRDefault="00293873" w:rsidP="00293873">
            <w:pPr>
              <w:pStyle w:val="af5"/>
              <w:ind w:left="512"/>
              <w:rPr>
                <w:sz w:val="28"/>
                <w:szCs w:val="28"/>
              </w:rPr>
            </w:pPr>
            <w:r w:rsidRPr="00AF6B55">
              <w:rPr>
                <w:sz w:val="28"/>
                <w:szCs w:val="28"/>
              </w:rPr>
              <w:t>Проректор по учебной и</w:t>
            </w:r>
          </w:p>
          <w:p w14:paraId="720F5B31" w14:textId="77777777" w:rsidR="00293873" w:rsidRPr="00AF6B55" w:rsidRDefault="00293873" w:rsidP="00293873">
            <w:pPr>
              <w:pStyle w:val="af5"/>
              <w:ind w:left="512"/>
              <w:rPr>
                <w:sz w:val="28"/>
                <w:szCs w:val="28"/>
              </w:rPr>
            </w:pPr>
            <w:r w:rsidRPr="00AF6B55">
              <w:rPr>
                <w:sz w:val="28"/>
                <w:szCs w:val="28"/>
              </w:rPr>
              <w:t>методической работе</w:t>
            </w:r>
          </w:p>
          <w:p w14:paraId="522A4BBA" w14:textId="77777777" w:rsidR="00293873" w:rsidRPr="00AF6B55" w:rsidRDefault="00293873" w:rsidP="00293873">
            <w:pPr>
              <w:pStyle w:val="af5"/>
              <w:ind w:left="512"/>
              <w:rPr>
                <w:sz w:val="28"/>
                <w:szCs w:val="28"/>
              </w:rPr>
            </w:pPr>
          </w:p>
          <w:p w14:paraId="3BA8122F" w14:textId="77777777" w:rsidR="00293873" w:rsidRPr="00AF6B55" w:rsidRDefault="00293873" w:rsidP="00293873">
            <w:pPr>
              <w:pStyle w:val="af5"/>
              <w:ind w:left="512"/>
              <w:rPr>
                <w:sz w:val="28"/>
                <w:szCs w:val="28"/>
              </w:rPr>
            </w:pPr>
          </w:p>
          <w:p w14:paraId="39CE7954" w14:textId="48D571B0" w:rsidR="00293873" w:rsidRPr="00AF6B55" w:rsidRDefault="00416806" w:rsidP="00293873">
            <w:pPr>
              <w:pStyle w:val="af5"/>
              <w:ind w:left="512"/>
              <w:rPr>
                <w:sz w:val="28"/>
                <w:szCs w:val="28"/>
              </w:rPr>
            </w:pPr>
            <w:r>
              <w:rPr>
                <w:sz w:val="28"/>
                <w:szCs w:val="28"/>
              </w:rPr>
              <w:t xml:space="preserve"> </w:t>
            </w:r>
            <w:r w:rsidR="00293873" w:rsidRPr="00127006">
              <w:rPr>
                <w:sz w:val="28"/>
                <w:szCs w:val="28"/>
              </w:rPr>
              <w:t xml:space="preserve">  </w:t>
            </w:r>
            <w:r w:rsidR="00293873" w:rsidRPr="00AF6B55">
              <w:rPr>
                <w:sz w:val="28"/>
                <w:szCs w:val="28"/>
              </w:rPr>
              <w:t>Е.А. Каменева</w:t>
            </w:r>
          </w:p>
          <w:p w14:paraId="48CC2072" w14:textId="61B4DAD8" w:rsidR="00293873" w:rsidRPr="0089082F" w:rsidRDefault="00293873" w:rsidP="00416806">
            <w:pPr>
              <w:tabs>
                <w:tab w:val="left" w:pos="712"/>
                <w:tab w:val="left" w:pos="5387"/>
              </w:tabs>
              <w:autoSpaceDE/>
              <w:autoSpaceDN/>
              <w:adjustRightInd/>
              <w:snapToGrid w:val="0"/>
              <w:spacing w:line="360" w:lineRule="auto"/>
              <w:ind w:left="512" w:right="1"/>
              <w:rPr>
                <w:rFonts w:eastAsia="Calibri"/>
                <w:sz w:val="28"/>
                <w:szCs w:val="28"/>
              </w:rPr>
            </w:pPr>
            <w:r>
              <w:rPr>
                <w:sz w:val="28"/>
                <w:szCs w:val="28"/>
              </w:rPr>
              <w:t>«</w:t>
            </w:r>
            <w:r w:rsidR="00416806">
              <w:rPr>
                <w:sz w:val="28"/>
                <w:szCs w:val="28"/>
              </w:rPr>
              <w:t>28</w:t>
            </w:r>
            <w:r>
              <w:rPr>
                <w:sz w:val="28"/>
                <w:szCs w:val="28"/>
              </w:rPr>
              <w:t xml:space="preserve">» </w:t>
            </w:r>
            <w:r w:rsidR="00416806">
              <w:rPr>
                <w:sz w:val="28"/>
                <w:szCs w:val="28"/>
              </w:rPr>
              <w:t>марта</w:t>
            </w:r>
            <w:r w:rsidRPr="00AF6B55">
              <w:rPr>
                <w:sz w:val="28"/>
                <w:szCs w:val="28"/>
              </w:rPr>
              <w:t xml:space="preserve"> 2023 г.</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1BCF3260" w14:textId="0C503CD3" w:rsidR="009169F5" w:rsidRPr="00803CDE" w:rsidRDefault="009169F5" w:rsidP="009471E5">
      <w:pPr>
        <w:autoSpaceDE/>
        <w:autoSpaceDN/>
        <w:adjustRightInd/>
        <w:snapToGrid w:val="0"/>
        <w:spacing w:line="360" w:lineRule="auto"/>
        <w:jc w:val="center"/>
        <w:rPr>
          <w:b/>
          <w:bCs/>
          <w:sz w:val="28"/>
          <w:szCs w:val="28"/>
        </w:rPr>
      </w:pPr>
      <w:r>
        <w:rPr>
          <w:b/>
          <w:bCs/>
          <w:sz w:val="28"/>
          <w:szCs w:val="28"/>
        </w:rPr>
        <w:t>Ряховский Д.И.</w:t>
      </w:r>
    </w:p>
    <w:p w14:paraId="76CC522E" w14:textId="77777777" w:rsidR="009169F5" w:rsidRPr="0089082F" w:rsidRDefault="009169F5" w:rsidP="009169F5">
      <w:pPr>
        <w:autoSpaceDE/>
        <w:autoSpaceDN/>
        <w:adjustRightInd/>
        <w:snapToGrid w:val="0"/>
        <w:jc w:val="center"/>
        <w:rPr>
          <w:color w:val="00FF00"/>
          <w:sz w:val="28"/>
          <w:szCs w:val="28"/>
        </w:rPr>
      </w:pPr>
    </w:p>
    <w:p w14:paraId="431A05F4" w14:textId="77777777" w:rsidR="009471E5" w:rsidRPr="009471E5" w:rsidRDefault="009471E5" w:rsidP="009471E5">
      <w:pPr>
        <w:jc w:val="center"/>
        <w:rPr>
          <w:b/>
          <w:bCs/>
          <w:sz w:val="28"/>
          <w:szCs w:val="28"/>
        </w:rPr>
      </w:pPr>
      <w:r>
        <w:rPr>
          <w:b/>
          <w:bCs/>
          <w:sz w:val="28"/>
          <w:szCs w:val="28"/>
        </w:rPr>
        <w:t xml:space="preserve">НАЛОГОВЫЕ СПОРЫ И </w:t>
      </w:r>
      <w:r>
        <w:rPr>
          <w:b/>
          <w:bCs/>
          <w:sz w:val="28"/>
          <w:szCs w:val="28"/>
          <w:lang w:val="en-US"/>
        </w:rPr>
        <w:t>GR</w:t>
      </w:r>
    </w:p>
    <w:p w14:paraId="58633183" w14:textId="77777777" w:rsidR="009471E5" w:rsidRPr="00803CDE" w:rsidRDefault="009471E5" w:rsidP="009471E5">
      <w:pPr>
        <w:jc w:val="center"/>
        <w:rPr>
          <w:b/>
          <w:bCs/>
          <w:sz w:val="28"/>
          <w:szCs w:val="28"/>
        </w:rPr>
      </w:pPr>
    </w:p>
    <w:p w14:paraId="706F608E" w14:textId="77777777" w:rsidR="009471E5" w:rsidRPr="0089082F" w:rsidRDefault="009471E5" w:rsidP="009471E5">
      <w:pPr>
        <w:autoSpaceDE/>
        <w:autoSpaceDN/>
        <w:adjustRightInd/>
        <w:snapToGrid w:val="0"/>
        <w:jc w:val="center"/>
        <w:rPr>
          <w:color w:val="00FF00"/>
          <w:sz w:val="28"/>
          <w:szCs w:val="28"/>
        </w:rPr>
      </w:pPr>
    </w:p>
    <w:p w14:paraId="2974CDAB"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102EEC5"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88EA047"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 xml:space="preserve">по направлению </w:t>
      </w:r>
    </w:p>
    <w:p w14:paraId="42A7C425"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391CAA84"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Образовательная программа «Налоги, аудит и бизнес-анализ», </w:t>
      </w:r>
    </w:p>
    <w:p w14:paraId="1BC65316"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Образовательная программа «Бизнес-анализ, налоги и аудит» </w:t>
      </w:r>
    </w:p>
    <w:p w14:paraId="43BF51BC" w14:textId="77777777" w:rsidR="0019483D" w:rsidRDefault="0019483D" w:rsidP="0019483D">
      <w:pPr>
        <w:autoSpaceDE/>
        <w:autoSpaceDN/>
        <w:adjustRightInd/>
        <w:snapToGrid w:val="0"/>
        <w:ind w:right="22"/>
        <w:rPr>
          <w:sz w:val="24"/>
          <w:szCs w:val="24"/>
        </w:rPr>
      </w:pPr>
    </w:p>
    <w:p w14:paraId="657B4576" w14:textId="77777777" w:rsidR="002D0737" w:rsidRDefault="002D0737" w:rsidP="00981EBC">
      <w:pPr>
        <w:suppressAutoHyphens/>
        <w:ind w:left="-709"/>
        <w:jc w:val="center"/>
        <w:rPr>
          <w:i/>
          <w:sz w:val="24"/>
          <w:szCs w:val="24"/>
        </w:rPr>
      </w:pPr>
    </w:p>
    <w:p w14:paraId="0CEF5E4C" w14:textId="77777777" w:rsidR="00293873" w:rsidRPr="00943D7E" w:rsidRDefault="00293873" w:rsidP="00293873">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60149E6" w14:textId="77777777" w:rsidR="00293873" w:rsidRPr="00943D7E" w:rsidRDefault="00293873" w:rsidP="00293873">
      <w:pPr>
        <w:suppressAutoHyphens/>
        <w:jc w:val="center"/>
        <w:rPr>
          <w:i/>
          <w:sz w:val="24"/>
          <w:szCs w:val="24"/>
        </w:rPr>
      </w:pPr>
      <w:r w:rsidRPr="00943D7E">
        <w:rPr>
          <w:i/>
          <w:sz w:val="24"/>
          <w:szCs w:val="24"/>
        </w:rPr>
        <w:t>протокол № 07 от 21 марта 2023 г.</w:t>
      </w:r>
    </w:p>
    <w:p w14:paraId="0A7CD08E" w14:textId="77777777" w:rsidR="00293873" w:rsidRPr="00943D7E" w:rsidRDefault="00293873" w:rsidP="00293873">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71597C73" w14:textId="77777777" w:rsidR="00293873" w:rsidRPr="00943D7E" w:rsidRDefault="00293873" w:rsidP="00293873">
      <w:pPr>
        <w:shd w:val="clear" w:color="auto" w:fill="FFFFFF"/>
        <w:snapToGrid w:val="0"/>
        <w:jc w:val="center"/>
        <w:rPr>
          <w:i/>
          <w:sz w:val="24"/>
          <w:szCs w:val="24"/>
        </w:rPr>
      </w:pPr>
      <w:r w:rsidRPr="00943D7E">
        <w:rPr>
          <w:i/>
          <w:sz w:val="24"/>
          <w:szCs w:val="24"/>
        </w:rPr>
        <w:t>протокол № 28 от 21 марта 2023 г.</w:t>
      </w:r>
    </w:p>
    <w:p w14:paraId="3EA9DA55" w14:textId="1E946EDA" w:rsidR="00364671" w:rsidRDefault="00364671" w:rsidP="005714F2">
      <w:pPr>
        <w:autoSpaceDE/>
        <w:autoSpaceDN/>
        <w:adjustRightInd/>
        <w:snapToGrid w:val="0"/>
        <w:jc w:val="center"/>
        <w:rPr>
          <w:b/>
          <w:sz w:val="28"/>
          <w:szCs w:val="28"/>
        </w:rPr>
      </w:pPr>
    </w:p>
    <w:p w14:paraId="3F6D5A37" w14:textId="76513CB2" w:rsidR="00293873" w:rsidRDefault="00293873" w:rsidP="005714F2">
      <w:pPr>
        <w:autoSpaceDE/>
        <w:autoSpaceDN/>
        <w:adjustRightInd/>
        <w:snapToGrid w:val="0"/>
        <w:jc w:val="center"/>
        <w:rPr>
          <w:b/>
          <w:sz w:val="28"/>
          <w:szCs w:val="28"/>
        </w:rPr>
      </w:pPr>
    </w:p>
    <w:p w14:paraId="2592787E" w14:textId="77777777" w:rsidR="00293873" w:rsidRDefault="00293873" w:rsidP="005714F2">
      <w:pPr>
        <w:autoSpaceDE/>
        <w:autoSpaceDN/>
        <w:adjustRightInd/>
        <w:snapToGrid w:val="0"/>
        <w:jc w:val="center"/>
        <w:rPr>
          <w:b/>
          <w:sz w:val="28"/>
          <w:szCs w:val="28"/>
        </w:rPr>
      </w:pPr>
    </w:p>
    <w:p w14:paraId="4DDE5D6E" w14:textId="217800D8"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293873">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60A090D8"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258B2">
          <w:rPr>
            <w:noProof/>
            <w:webHidden/>
          </w:rPr>
          <w:t>3</w:t>
        </w:r>
      </w:hyperlink>
    </w:p>
    <w:p w14:paraId="547299C9" w14:textId="34602D55" w:rsidR="00CC452F" w:rsidRPr="00515F24" w:rsidRDefault="00C72C1D"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258B2">
          <w:rPr>
            <w:noProof/>
            <w:webHidden/>
          </w:rPr>
          <w:t>3</w:t>
        </w:r>
      </w:hyperlink>
    </w:p>
    <w:p w14:paraId="4B82961A" w14:textId="11CAFD80" w:rsidR="00CC452F" w:rsidRPr="00515F24" w:rsidRDefault="00C72C1D"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258B2">
          <w:rPr>
            <w:noProof/>
            <w:webHidden/>
          </w:rPr>
          <w:t>5</w:t>
        </w:r>
      </w:hyperlink>
    </w:p>
    <w:p w14:paraId="6BC5345E" w14:textId="77777777" w:rsidR="00CC452F" w:rsidRPr="00515F24" w:rsidRDefault="00C72C1D"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704F44EB" w:rsidR="00CC452F" w:rsidRPr="00515F24" w:rsidRDefault="00C72C1D"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258B2">
          <w:rPr>
            <w:noProof/>
            <w:webHidden/>
          </w:rPr>
          <w:t>6</w:t>
        </w:r>
      </w:hyperlink>
    </w:p>
    <w:p w14:paraId="75AC5746" w14:textId="6B9AB42E" w:rsidR="00CC452F" w:rsidRPr="00515F24" w:rsidRDefault="00C72C1D"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258B2">
          <w:rPr>
            <w:noProof/>
            <w:webHidden/>
          </w:rPr>
          <w:t>12</w:t>
        </w:r>
      </w:hyperlink>
    </w:p>
    <w:p w14:paraId="6F9D0DC4" w14:textId="77777777" w:rsidR="00CC452F" w:rsidRPr="00515F24" w:rsidRDefault="00C72C1D"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CC452F">
          <w:rPr>
            <w:noProof/>
            <w:webHidden/>
          </w:rPr>
          <w:t>18</w:t>
        </w:r>
      </w:hyperlink>
    </w:p>
    <w:p w14:paraId="7726036C" w14:textId="412A1C6D" w:rsidR="00CC452F" w:rsidRPr="00515F24" w:rsidRDefault="00C72C1D"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258B2">
          <w:rPr>
            <w:noProof/>
            <w:webHidden/>
          </w:rPr>
          <w:t>25</w:t>
        </w:r>
      </w:hyperlink>
    </w:p>
    <w:p w14:paraId="085E43BE" w14:textId="34CA3B63" w:rsidR="00CC452F" w:rsidRPr="00515F24" w:rsidRDefault="00C72C1D"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258B2">
          <w:rPr>
            <w:noProof/>
            <w:webHidden/>
          </w:rPr>
          <w:t>27</w:t>
        </w:r>
      </w:hyperlink>
    </w:p>
    <w:p w14:paraId="23598D18" w14:textId="2147531A" w:rsidR="00CC452F" w:rsidRPr="00515F24" w:rsidRDefault="00C72C1D"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258B2">
          <w:rPr>
            <w:noProof/>
            <w:webHidden/>
          </w:rPr>
          <w:t>28</w:t>
        </w:r>
      </w:hyperlink>
    </w:p>
    <w:p w14:paraId="3D86869E" w14:textId="016CCD7C" w:rsidR="00CC452F" w:rsidRPr="00515F24" w:rsidRDefault="00C72C1D"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258B2">
          <w:rPr>
            <w:noProof/>
            <w:webHidden/>
          </w:rPr>
          <w:t>28</w:t>
        </w:r>
      </w:hyperlink>
    </w:p>
    <w:p w14:paraId="6CE73E60" w14:textId="4A403532" w:rsidR="00CC452F" w:rsidRPr="00515F24" w:rsidRDefault="00C72C1D"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258B2">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fldChar w:fldCharType="end"/>
      </w:r>
    </w:p>
    <w:p w14:paraId="22AB187F" w14:textId="77777777" w:rsidR="00A714B4" w:rsidRDefault="00A714B4">
      <w:pPr>
        <w:widowControl/>
        <w:autoSpaceDE/>
        <w:autoSpaceDN/>
        <w:adjustRightInd/>
        <w:spacing w:after="200" w:line="276" w:lineRule="auto"/>
        <w:rPr>
          <w:b/>
          <w:sz w:val="28"/>
          <w:szCs w:val="28"/>
        </w:rPr>
      </w:pPr>
      <w:r>
        <w:rPr>
          <w:b/>
          <w:sz w:val="28"/>
          <w:szCs w:val="28"/>
        </w:rPr>
        <w:br w:type="page"/>
      </w:r>
    </w:p>
    <w:p w14:paraId="58609DF2" w14:textId="5C7C2BD9"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9169F5">
        <w:rPr>
          <w:sz w:val="28"/>
          <w:szCs w:val="28"/>
        </w:rPr>
        <w:t>Налоговые споры и</w:t>
      </w:r>
      <w:r w:rsidR="009471E5">
        <w:rPr>
          <w:sz w:val="28"/>
          <w:szCs w:val="28"/>
        </w:rPr>
        <w:t xml:space="preserve"> </w:t>
      </w:r>
      <w:r w:rsidR="009471E5">
        <w:rPr>
          <w:sz w:val="28"/>
          <w:szCs w:val="28"/>
          <w:lang w:val="en-US"/>
        </w:rPr>
        <w:t>GR</w:t>
      </w:r>
      <w:r w:rsidR="009169F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035EB99"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BC5F7CC" w14:textId="7B516F66"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2F7BCE7A" w14:textId="15A11B30" w:rsidR="009169F5"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501391">
        <w:rPr>
          <w:color w:val="000000"/>
          <w:sz w:val="28"/>
          <w:szCs w:val="28"/>
        </w:rPr>
        <w:t>Налоги и налогообложение»</w:t>
      </w:r>
    </w:p>
    <w:tbl>
      <w:tblPr>
        <w:tblStyle w:val="a8"/>
        <w:tblW w:w="5000" w:type="pct"/>
        <w:tblLook w:val="04A0" w:firstRow="1" w:lastRow="0" w:firstColumn="1" w:lastColumn="0" w:noHBand="0" w:noVBand="1"/>
      </w:tblPr>
      <w:tblGrid>
        <w:gridCol w:w="1569"/>
        <w:gridCol w:w="3052"/>
        <w:gridCol w:w="2102"/>
        <w:gridCol w:w="3472"/>
      </w:tblGrid>
      <w:tr w:rsidR="009471E5" w:rsidRPr="00800EFC" w14:paraId="3DF6F5FB" w14:textId="77777777" w:rsidTr="002D4565">
        <w:tc>
          <w:tcPr>
            <w:tcW w:w="769" w:type="pct"/>
          </w:tcPr>
          <w:p w14:paraId="7636B0B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B265FFB"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7A3CF1A1"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F0E985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9471E5" w:rsidRPr="00800EFC" w14:paraId="5A1C2DA7" w14:textId="77777777" w:rsidTr="002D4565">
        <w:tc>
          <w:tcPr>
            <w:tcW w:w="769" w:type="pct"/>
            <w:vMerge w:val="restart"/>
          </w:tcPr>
          <w:p w14:paraId="696118CD" w14:textId="36BB3743" w:rsidR="009471E5" w:rsidRPr="00800EFC" w:rsidRDefault="009471E5" w:rsidP="009471E5">
            <w:pPr>
              <w:tabs>
                <w:tab w:val="left" w:pos="540"/>
              </w:tabs>
              <w:contextualSpacing/>
              <w:jc w:val="center"/>
              <w:rPr>
                <w:color w:val="000000" w:themeColor="text1"/>
                <w:sz w:val="24"/>
                <w:szCs w:val="24"/>
              </w:rPr>
            </w:pPr>
            <w:r>
              <w:rPr>
                <w:color w:val="000000" w:themeColor="text1"/>
                <w:sz w:val="24"/>
                <w:szCs w:val="24"/>
              </w:rPr>
              <w:t>ПКП-2</w:t>
            </w:r>
          </w:p>
        </w:tc>
        <w:tc>
          <w:tcPr>
            <w:tcW w:w="1497" w:type="pct"/>
            <w:vMerge w:val="restart"/>
          </w:tcPr>
          <w:p w14:paraId="4D016D3A" w14:textId="4CBA1CD0" w:rsidR="009471E5" w:rsidRPr="009471E5" w:rsidRDefault="009471E5" w:rsidP="009471E5">
            <w:pPr>
              <w:tabs>
                <w:tab w:val="left" w:pos="540"/>
              </w:tabs>
              <w:contextualSpacing/>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1031" w:type="pct"/>
          </w:tcPr>
          <w:p w14:paraId="4AC83478" w14:textId="0954BC83" w:rsidR="009471E5" w:rsidRPr="009471E5" w:rsidRDefault="009471E5" w:rsidP="009471E5">
            <w:pPr>
              <w:tabs>
                <w:tab w:val="left" w:pos="540"/>
              </w:tabs>
              <w:contextualSpacing/>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1852C95F" w14:textId="0EDFB3EC" w:rsid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7D91B6BB" w14:textId="6FC0610E" w:rsidR="00A714B4" w:rsidRP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800EFC" w14:paraId="53F4DFEB" w14:textId="77777777" w:rsidTr="002D4565">
        <w:tc>
          <w:tcPr>
            <w:tcW w:w="769" w:type="pct"/>
            <w:vMerge/>
          </w:tcPr>
          <w:p w14:paraId="5EB9FD4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2035E499"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4E8F76EE" w14:textId="12D0AC4F" w:rsidR="00A714B4" w:rsidRPr="009471E5" w:rsidRDefault="00A714B4" w:rsidP="00A714B4">
            <w:pPr>
              <w:tabs>
                <w:tab w:val="left" w:pos="540"/>
              </w:tabs>
              <w:contextualSpacing/>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447F8A05" w14:textId="09D955B5"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70D26EE3" w14:textId="55E5B5CD"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800EFC" w14:paraId="1F8A685B" w14:textId="77777777" w:rsidTr="002D4565">
        <w:tc>
          <w:tcPr>
            <w:tcW w:w="769" w:type="pct"/>
            <w:vMerge w:val="restart"/>
          </w:tcPr>
          <w:p w14:paraId="3DAACE3C" w14:textId="50F41509" w:rsidR="00A714B4" w:rsidRPr="00800EFC" w:rsidRDefault="00A714B4" w:rsidP="00A714B4">
            <w:pPr>
              <w:tabs>
                <w:tab w:val="left" w:pos="540"/>
              </w:tabs>
              <w:contextualSpacing/>
              <w:jc w:val="center"/>
              <w:rPr>
                <w:color w:val="000000" w:themeColor="text1"/>
                <w:sz w:val="24"/>
                <w:szCs w:val="24"/>
              </w:rPr>
            </w:pPr>
            <w:r>
              <w:rPr>
                <w:color w:val="000000" w:themeColor="text1"/>
                <w:sz w:val="24"/>
                <w:szCs w:val="24"/>
              </w:rPr>
              <w:t>ПКП-4</w:t>
            </w:r>
          </w:p>
        </w:tc>
        <w:tc>
          <w:tcPr>
            <w:tcW w:w="1497" w:type="pct"/>
            <w:vMerge w:val="restart"/>
          </w:tcPr>
          <w:p w14:paraId="5CB6A205" w14:textId="2DCFA759" w:rsidR="00A714B4" w:rsidRPr="009471E5" w:rsidRDefault="00A714B4" w:rsidP="00A714B4">
            <w:pPr>
              <w:tabs>
                <w:tab w:val="left" w:pos="540"/>
              </w:tabs>
              <w:contextualSpacing/>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p>
        </w:tc>
        <w:tc>
          <w:tcPr>
            <w:tcW w:w="1031" w:type="pct"/>
          </w:tcPr>
          <w:p w14:paraId="65728BEE" w14:textId="66561CB8" w:rsidR="00A714B4" w:rsidRPr="009471E5" w:rsidRDefault="00A714B4" w:rsidP="00A714B4">
            <w:pPr>
              <w:tabs>
                <w:tab w:val="left" w:pos="540"/>
              </w:tabs>
              <w:contextualSpacing/>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1703" w:type="pct"/>
          </w:tcPr>
          <w:p w14:paraId="5D6FAF92" w14:textId="00BC76E0"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766F1BCC" w14:textId="292397E4"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r>
      <w:tr w:rsidR="00A714B4" w:rsidRPr="00800EFC" w14:paraId="445F9622" w14:textId="77777777" w:rsidTr="002D4565">
        <w:tc>
          <w:tcPr>
            <w:tcW w:w="769" w:type="pct"/>
            <w:vMerge/>
          </w:tcPr>
          <w:p w14:paraId="407F148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6642C45F"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2A746819" w14:textId="2966C311" w:rsidR="00A714B4" w:rsidRPr="009471E5" w:rsidRDefault="00A714B4" w:rsidP="00A714B4">
            <w:pPr>
              <w:tabs>
                <w:tab w:val="left" w:pos="540"/>
              </w:tabs>
              <w:contextualSpacing/>
              <w:jc w:val="both"/>
              <w:rPr>
                <w:color w:val="000000" w:themeColor="text1"/>
                <w:sz w:val="24"/>
                <w:szCs w:val="24"/>
              </w:rPr>
            </w:pPr>
            <w:r w:rsidRPr="009471E5">
              <w:rPr>
                <w:sz w:val="24"/>
                <w:szCs w:val="24"/>
              </w:rPr>
              <w:t xml:space="preserve">2. Вырабатывает предложения для </w:t>
            </w:r>
            <w:r w:rsidRPr="009471E5">
              <w:rPr>
                <w:sz w:val="24"/>
                <w:szCs w:val="24"/>
              </w:rPr>
              <w:lastRenderedPageBreak/>
              <w:t>принятия управленческих решений в области налогообложения на основе анализа российской налоговой системы.</w:t>
            </w:r>
          </w:p>
        </w:tc>
        <w:tc>
          <w:tcPr>
            <w:tcW w:w="1703" w:type="pct"/>
          </w:tcPr>
          <w:p w14:paraId="00120500" w14:textId="05F9059F"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управленческих решений в области налогообло</w:t>
            </w:r>
            <w:r w:rsidRPr="009471E5">
              <w:rPr>
                <w:sz w:val="24"/>
                <w:szCs w:val="24"/>
              </w:rPr>
              <w:lastRenderedPageBreak/>
              <w:t>жения на основе анализа российской налоговой системы</w:t>
            </w:r>
          </w:p>
          <w:p w14:paraId="4ECA5D06" w14:textId="278DE33E"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r>
    </w:tbl>
    <w:p w14:paraId="1FE79DF3" w14:textId="77777777"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lastRenderedPageBreak/>
        <w:t xml:space="preserve">По направлению подготовки 38.03.01 «Экономика» </w:t>
      </w:r>
    </w:p>
    <w:p w14:paraId="799337EC" w14:textId="1D5D77F5"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«Бизнес-анализ, налоги и аудит»,</w:t>
      </w:r>
      <w:r w:rsidR="00501391">
        <w:rPr>
          <w:color w:val="000000"/>
          <w:sz w:val="28"/>
          <w:szCs w:val="28"/>
        </w:rPr>
        <w:t xml:space="preserve">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9471E5" w:rsidRPr="00A714B4" w14:paraId="6285D5C5" w14:textId="77777777" w:rsidTr="002D4565">
        <w:tc>
          <w:tcPr>
            <w:tcW w:w="769" w:type="pct"/>
          </w:tcPr>
          <w:p w14:paraId="710BC04E"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Код компетенции</w:t>
            </w:r>
          </w:p>
        </w:tc>
        <w:tc>
          <w:tcPr>
            <w:tcW w:w="1497" w:type="pct"/>
          </w:tcPr>
          <w:p w14:paraId="6ADD5D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Наименование компетенции</w:t>
            </w:r>
          </w:p>
        </w:tc>
        <w:tc>
          <w:tcPr>
            <w:tcW w:w="1031" w:type="pct"/>
          </w:tcPr>
          <w:p w14:paraId="496A4F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Индикаторы достижения компетенции</w:t>
            </w:r>
          </w:p>
        </w:tc>
        <w:tc>
          <w:tcPr>
            <w:tcW w:w="1703" w:type="pct"/>
          </w:tcPr>
          <w:p w14:paraId="0E8A164A"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Результаты обучения (умения и знания), соотнесенные с индикаторами достижения компетенции</w:t>
            </w:r>
          </w:p>
        </w:tc>
      </w:tr>
      <w:tr w:rsidR="004B2E79" w:rsidRPr="00A714B4" w14:paraId="280EA292" w14:textId="77777777" w:rsidTr="002D4565">
        <w:tc>
          <w:tcPr>
            <w:tcW w:w="769" w:type="pct"/>
            <w:vMerge w:val="restart"/>
          </w:tcPr>
          <w:p w14:paraId="7C62CA6D" w14:textId="380BF5B4" w:rsidR="004B2E79" w:rsidRPr="00A714B4" w:rsidRDefault="004B2E79" w:rsidP="004B2E79">
            <w:pPr>
              <w:tabs>
                <w:tab w:val="left" w:pos="540"/>
              </w:tabs>
              <w:contextualSpacing/>
              <w:jc w:val="center"/>
              <w:rPr>
                <w:color w:val="000000" w:themeColor="text1"/>
                <w:sz w:val="24"/>
                <w:szCs w:val="24"/>
              </w:rPr>
            </w:pPr>
            <w:r w:rsidRPr="00A714B4">
              <w:rPr>
                <w:color w:val="000000" w:themeColor="text1"/>
                <w:sz w:val="24"/>
                <w:szCs w:val="24"/>
              </w:rPr>
              <w:t>ПКП-2</w:t>
            </w:r>
          </w:p>
        </w:tc>
        <w:tc>
          <w:tcPr>
            <w:tcW w:w="1497" w:type="pct"/>
            <w:vMerge w:val="restart"/>
          </w:tcPr>
          <w:p w14:paraId="74FCB4E0" w14:textId="6B479FC4" w:rsidR="004B2E79" w:rsidRPr="00A714B4" w:rsidRDefault="004B2E79" w:rsidP="004B2E79">
            <w:pPr>
              <w:tabs>
                <w:tab w:val="left" w:pos="540"/>
              </w:tabs>
              <w:contextualSpacing/>
              <w:jc w:val="both"/>
              <w:rPr>
                <w:color w:val="000000" w:themeColor="text1"/>
                <w:sz w:val="24"/>
                <w:szCs w:val="24"/>
              </w:rPr>
            </w:pPr>
            <w:r w:rsidRPr="00A714B4">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1DB3EA31" w14:textId="7EE3B0D7" w:rsidR="004B2E79" w:rsidRPr="00A714B4" w:rsidRDefault="004B2E79" w:rsidP="004B2E79">
            <w:pPr>
              <w:tabs>
                <w:tab w:val="left" w:pos="540"/>
              </w:tabs>
              <w:contextualSpacing/>
              <w:jc w:val="both"/>
              <w:rPr>
                <w:color w:val="000000" w:themeColor="text1"/>
                <w:sz w:val="24"/>
                <w:szCs w:val="24"/>
              </w:rPr>
            </w:pPr>
            <w:r w:rsidRPr="00A714B4">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400C967A" w14:textId="77777777"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Знать виды финансовой и бухгалтерской отчетности, налоговое законодательство</w:t>
            </w:r>
          </w:p>
          <w:p w14:paraId="1A2C142C" w14:textId="3DF58B54"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 анализировать финансовую и бухгалтерскую отчетность различных форм собственности.</w:t>
            </w:r>
          </w:p>
        </w:tc>
      </w:tr>
      <w:tr w:rsidR="004B2E79" w:rsidRPr="00A714B4" w14:paraId="22EB1E86" w14:textId="77777777" w:rsidTr="002D4565">
        <w:tc>
          <w:tcPr>
            <w:tcW w:w="769" w:type="pct"/>
            <w:vMerge/>
          </w:tcPr>
          <w:p w14:paraId="3A421264" w14:textId="77777777" w:rsidR="004B2E79" w:rsidRPr="00A714B4" w:rsidRDefault="004B2E79" w:rsidP="004B2E79">
            <w:pPr>
              <w:tabs>
                <w:tab w:val="left" w:pos="540"/>
              </w:tabs>
              <w:contextualSpacing/>
              <w:jc w:val="center"/>
              <w:rPr>
                <w:color w:val="000000" w:themeColor="text1"/>
                <w:sz w:val="24"/>
                <w:szCs w:val="24"/>
              </w:rPr>
            </w:pPr>
          </w:p>
        </w:tc>
        <w:tc>
          <w:tcPr>
            <w:tcW w:w="1497" w:type="pct"/>
            <w:vMerge/>
          </w:tcPr>
          <w:p w14:paraId="13C85229" w14:textId="77777777" w:rsidR="004B2E79" w:rsidRPr="00A714B4" w:rsidRDefault="004B2E79" w:rsidP="004B2E79">
            <w:pPr>
              <w:tabs>
                <w:tab w:val="left" w:pos="540"/>
              </w:tabs>
              <w:contextualSpacing/>
              <w:jc w:val="both"/>
              <w:rPr>
                <w:color w:val="000000" w:themeColor="text1"/>
                <w:sz w:val="24"/>
                <w:szCs w:val="24"/>
              </w:rPr>
            </w:pPr>
          </w:p>
        </w:tc>
        <w:tc>
          <w:tcPr>
            <w:tcW w:w="1031" w:type="pct"/>
          </w:tcPr>
          <w:p w14:paraId="07049B7B" w14:textId="34529C01" w:rsidR="004B2E79" w:rsidRPr="00A714B4" w:rsidRDefault="004B2E79" w:rsidP="004B2E79">
            <w:pPr>
              <w:tabs>
                <w:tab w:val="left" w:pos="540"/>
              </w:tabs>
              <w:contextualSpacing/>
              <w:jc w:val="both"/>
              <w:rPr>
                <w:color w:val="000000" w:themeColor="text1"/>
                <w:sz w:val="24"/>
                <w:szCs w:val="24"/>
              </w:rPr>
            </w:pPr>
            <w:r w:rsidRPr="00A714B4">
              <w:rPr>
                <w:rStyle w:val="FontStyle12"/>
                <w:rFonts w:eastAsia="Calibri"/>
                <w:sz w:val="24"/>
                <w:szCs w:val="24"/>
              </w:rPr>
              <w:t>2. Оценивает финансово-экономические показатели деятельности налогоплательщиков</w:t>
            </w:r>
            <w:r w:rsidRPr="00A714B4">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0FEEFA86" w14:textId="77777777" w:rsidR="004B2E79" w:rsidRPr="00A714B4" w:rsidRDefault="004B2E79" w:rsidP="004B2E79">
            <w:pPr>
              <w:jc w:val="both"/>
              <w:rPr>
                <w:sz w:val="24"/>
              </w:rPr>
            </w:pPr>
            <w:r w:rsidRPr="00A714B4">
              <w:rPr>
                <w:color w:val="000000" w:themeColor="text1"/>
                <w:sz w:val="24"/>
                <w:szCs w:val="24"/>
              </w:rPr>
              <w:t xml:space="preserve">Знать </w:t>
            </w:r>
            <w:r w:rsidRPr="00A714B4">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56CD7415" w14:textId="5E0D9476"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w:t>
            </w:r>
            <w:r w:rsidRPr="00A714B4">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r>
      <w:tr w:rsidR="00A714B4" w:rsidRPr="00A714B4" w14:paraId="7180EEA2" w14:textId="77777777" w:rsidTr="002D4565">
        <w:tc>
          <w:tcPr>
            <w:tcW w:w="769" w:type="pct"/>
            <w:vMerge w:val="restart"/>
          </w:tcPr>
          <w:p w14:paraId="484AAB46" w14:textId="2F9CE093"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ПКП-3</w:t>
            </w:r>
          </w:p>
        </w:tc>
        <w:tc>
          <w:tcPr>
            <w:tcW w:w="1497" w:type="pct"/>
            <w:vMerge w:val="restart"/>
          </w:tcPr>
          <w:p w14:paraId="739974C4" w14:textId="22A2E070" w:rsidR="00A714B4" w:rsidRPr="00A714B4" w:rsidRDefault="00A714B4" w:rsidP="00A714B4">
            <w:pPr>
              <w:tabs>
                <w:tab w:val="left" w:pos="540"/>
              </w:tabs>
              <w:contextualSpacing/>
              <w:jc w:val="both"/>
              <w:rPr>
                <w:color w:val="000000" w:themeColor="text1"/>
                <w:sz w:val="24"/>
                <w:szCs w:val="24"/>
              </w:rPr>
            </w:pPr>
            <w:r w:rsidRPr="00A714B4">
              <w:rPr>
                <w:sz w:val="24"/>
                <w:szCs w:val="24"/>
              </w:rPr>
              <w:t xml:space="preserve">Способность проводить мероприятия налогового контроля и работать с информационными системами, </w:t>
            </w:r>
            <w:r w:rsidRPr="00A714B4">
              <w:rPr>
                <w:sz w:val="24"/>
                <w:szCs w:val="24"/>
              </w:rPr>
              <w:lastRenderedPageBreak/>
              <w:t>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1031" w:type="pct"/>
          </w:tcPr>
          <w:p w14:paraId="61218953" w14:textId="2DD047D9" w:rsidR="00A714B4" w:rsidRPr="00A714B4" w:rsidRDefault="00A714B4" w:rsidP="00A714B4">
            <w:pPr>
              <w:tabs>
                <w:tab w:val="left" w:pos="540"/>
              </w:tabs>
              <w:contextualSpacing/>
              <w:jc w:val="both"/>
              <w:rPr>
                <w:color w:val="000000" w:themeColor="text1"/>
                <w:sz w:val="24"/>
                <w:szCs w:val="24"/>
              </w:rPr>
            </w:pPr>
            <w:r w:rsidRPr="00A714B4">
              <w:rPr>
                <w:sz w:val="24"/>
                <w:szCs w:val="24"/>
              </w:rPr>
              <w:lastRenderedPageBreak/>
              <w:t>1 Владеет навыками проведения контроля за со</w:t>
            </w:r>
            <w:r w:rsidRPr="00A714B4">
              <w:rPr>
                <w:sz w:val="24"/>
                <w:szCs w:val="24"/>
              </w:rPr>
              <w:lastRenderedPageBreak/>
              <w:t>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68ACAA1B"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методы </w:t>
            </w:r>
            <w:r w:rsidRPr="009471E5">
              <w:rPr>
                <w:sz w:val="24"/>
                <w:szCs w:val="24"/>
              </w:rPr>
              <w:t xml:space="preserve">проведения контроля за соблюдением налогового законодательства с использованием специальных </w:t>
            </w:r>
            <w:r w:rsidRPr="009471E5">
              <w:rPr>
                <w:sz w:val="24"/>
                <w:szCs w:val="24"/>
              </w:rPr>
              <w:lastRenderedPageBreak/>
              <w:t>программных средств, применяемых в налоговых органах</w:t>
            </w:r>
          </w:p>
          <w:p w14:paraId="5E9E1462" w14:textId="4306B7E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A714B4" w14:paraId="3788FD0C" w14:textId="77777777" w:rsidTr="002D4565">
        <w:tc>
          <w:tcPr>
            <w:tcW w:w="769" w:type="pct"/>
            <w:vMerge/>
          </w:tcPr>
          <w:p w14:paraId="16CFA444"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36DD9448"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6D8E54E3" w14:textId="3AD7F882"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134BB267"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85B744A" w14:textId="5A07D72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A714B4" w14:paraId="0CBDE4C8" w14:textId="77777777" w:rsidTr="002D4565">
        <w:tc>
          <w:tcPr>
            <w:tcW w:w="769" w:type="pct"/>
            <w:vMerge w:val="restart"/>
          </w:tcPr>
          <w:p w14:paraId="22FF69D7" w14:textId="73E54509"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ПКП-4</w:t>
            </w:r>
          </w:p>
        </w:tc>
        <w:tc>
          <w:tcPr>
            <w:tcW w:w="1497" w:type="pct"/>
            <w:vMerge w:val="restart"/>
          </w:tcPr>
          <w:p w14:paraId="3B8C2D81" w14:textId="7C0A2DB3" w:rsidR="00A714B4" w:rsidRPr="00A714B4" w:rsidRDefault="00A714B4" w:rsidP="00A714B4">
            <w:pPr>
              <w:tabs>
                <w:tab w:val="left" w:pos="540"/>
              </w:tabs>
              <w:contextualSpacing/>
              <w:jc w:val="both"/>
              <w:rPr>
                <w:color w:val="000000" w:themeColor="text1"/>
                <w:sz w:val="24"/>
                <w:szCs w:val="24"/>
              </w:rPr>
            </w:pPr>
            <w:r w:rsidRPr="00A714B4">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0BBA83E2" w14:textId="61A4CF48" w:rsidR="00A714B4" w:rsidRPr="00A714B4" w:rsidRDefault="00A714B4" w:rsidP="00A714B4">
            <w:pPr>
              <w:tabs>
                <w:tab w:val="left" w:pos="540"/>
              </w:tabs>
              <w:contextualSpacing/>
              <w:jc w:val="both"/>
              <w:rPr>
                <w:color w:val="000000" w:themeColor="text1"/>
                <w:sz w:val="24"/>
                <w:szCs w:val="24"/>
              </w:rPr>
            </w:pPr>
            <w:r w:rsidRPr="00A714B4">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1CA311AC"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0D623CA9" w14:textId="36E9BCFD"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w:t>
            </w:r>
            <w:r w:rsidRPr="00A714B4">
              <w:t xml:space="preserve"> </w:t>
            </w:r>
            <w:r w:rsidRPr="00A714B4">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 в том числе с учетом судебной практики</w:t>
            </w:r>
          </w:p>
        </w:tc>
      </w:tr>
      <w:tr w:rsidR="00A714B4" w:rsidRPr="00A714B4" w14:paraId="740B992F" w14:textId="77777777" w:rsidTr="002D4565">
        <w:tc>
          <w:tcPr>
            <w:tcW w:w="769" w:type="pct"/>
            <w:vMerge/>
          </w:tcPr>
          <w:p w14:paraId="19FE6819"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4FEC34F0"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33B7BB52" w14:textId="0A21D6B6"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1703" w:type="pct"/>
          </w:tcPr>
          <w:p w14:paraId="40041704"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способы выявления проблем налогоплательщика, а также инструменты налогового консультирования</w:t>
            </w:r>
          </w:p>
          <w:p w14:paraId="2A9A145A" w14:textId="77F3DDE0"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r>
    </w:tbl>
    <w:p w14:paraId="6A839D6F" w14:textId="77777777" w:rsidR="00E2136F" w:rsidRPr="00A714B4" w:rsidRDefault="00E2136F" w:rsidP="009471E5">
      <w:pPr>
        <w:tabs>
          <w:tab w:val="left" w:pos="540"/>
        </w:tabs>
        <w:contextualSpacing/>
        <w:jc w:val="both"/>
        <w:rPr>
          <w:sz w:val="28"/>
          <w:szCs w:val="28"/>
        </w:rPr>
      </w:pPr>
    </w:p>
    <w:p w14:paraId="0449CD29" w14:textId="350B95D1" w:rsidR="00C52F7B" w:rsidRPr="00A714B4"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69669DEB" w14:textId="2D7A74AD" w:rsidR="00BC178D" w:rsidRPr="00A714B4" w:rsidRDefault="001E167F" w:rsidP="00BC178D">
      <w:pPr>
        <w:tabs>
          <w:tab w:val="left" w:pos="540"/>
        </w:tabs>
        <w:spacing w:line="360" w:lineRule="auto"/>
        <w:contextualSpacing/>
        <w:jc w:val="both"/>
        <w:rPr>
          <w:bCs/>
          <w:sz w:val="28"/>
          <w:szCs w:val="28"/>
        </w:rPr>
      </w:pPr>
      <w:r w:rsidRPr="00816639">
        <w:rPr>
          <w:color w:val="000000" w:themeColor="text1"/>
          <w:sz w:val="28"/>
          <w:szCs w:val="28"/>
        </w:rPr>
        <w:lastRenderedPageBreak/>
        <w:t>Дисциплина «</w:t>
      </w:r>
      <w:r w:rsidR="000E5D66" w:rsidRPr="00A714B4">
        <w:rPr>
          <w:sz w:val="28"/>
          <w:szCs w:val="28"/>
        </w:rPr>
        <w:t xml:space="preserve">Налоговые споры и </w:t>
      </w:r>
      <w:r w:rsidR="007A0603" w:rsidRPr="00A714B4">
        <w:rPr>
          <w:sz w:val="28"/>
          <w:szCs w:val="28"/>
          <w:lang w:val="en-US"/>
        </w:rPr>
        <w:t>GR</w:t>
      </w:r>
      <w:r w:rsidRPr="00A714B4">
        <w:rPr>
          <w:color w:val="000000" w:themeColor="text1"/>
          <w:sz w:val="28"/>
          <w:szCs w:val="28"/>
        </w:rPr>
        <w:t xml:space="preserve">» </w:t>
      </w:r>
      <w:r w:rsidR="00BC178D" w:rsidRPr="00A714B4">
        <w:rPr>
          <w:sz w:val="28"/>
          <w:szCs w:val="28"/>
        </w:rPr>
        <w:t xml:space="preserve">является дисциплиной модуля профиля </w:t>
      </w:r>
      <w:r w:rsidR="00BC178D" w:rsidRPr="00A714B4">
        <w:rPr>
          <w:bCs/>
          <w:sz w:val="28"/>
          <w:szCs w:val="28"/>
        </w:rPr>
        <w:t>образовательной программы «Налоги, аудит и бизнес-анализ», профиль «Налоги и налогообложение»,</w:t>
      </w:r>
    </w:p>
    <w:p w14:paraId="20C52A19" w14:textId="7711C9DB" w:rsidR="00BC178D" w:rsidRPr="00A714B4" w:rsidRDefault="00BC178D" w:rsidP="00BC178D">
      <w:pPr>
        <w:tabs>
          <w:tab w:val="left" w:pos="540"/>
        </w:tabs>
        <w:spacing w:line="360" w:lineRule="auto"/>
        <w:contextualSpacing/>
        <w:jc w:val="both"/>
        <w:rPr>
          <w:bCs/>
          <w:sz w:val="28"/>
          <w:szCs w:val="28"/>
        </w:rPr>
      </w:pPr>
      <w:r w:rsidRPr="00A714B4">
        <w:rPr>
          <w:sz w:val="28"/>
          <w:szCs w:val="28"/>
        </w:rPr>
        <w:t xml:space="preserve"> </w:t>
      </w:r>
      <w:r w:rsidRPr="00A714B4">
        <w:rPr>
          <w:bCs/>
          <w:sz w:val="28"/>
          <w:szCs w:val="28"/>
        </w:rPr>
        <w:t xml:space="preserve">образовательной программы «Бизнес-анализ, налоги и аудит», профиль «Налоги и бизнес», </w:t>
      </w:r>
      <w:r w:rsidRPr="00A714B4">
        <w:rPr>
          <w:sz w:val="28"/>
          <w:szCs w:val="28"/>
        </w:rPr>
        <w:t>по направлению подготовки 38.03.01 «Экономика».</w:t>
      </w:r>
    </w:p>
    <w:p w14:paraId="78CDF643" w14:textId="635906CC" w:rsidR="001E167F" w:rsidRPr="00A714B4" w:rsidRDefault="001E167F" w:rsidP="00BC17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p>
    <w:p w14:paraId="03B5B857" w14:textId="6D6D98AD" w:rsidR="001E167F" w:rsidRPr="00A714B4" w:rsidRDefault="001E167F" w:rsidP="00F95658">
      <w:pPr>
        <w:ind w:firstLine="709"/>
        <w:jc w:val="both"/>
        <w:rPr>
          <w:b/>
          <w:bCs/>
          <w:sz w:val="28"/>
          <w:szCs w:val="28"/>
        </w:rPr>
      </w:pPr>
    </w:p>
    <w:p w14:paraId="2D5A36FC" w14:textId="187F513A" w:rsidR="00C52F7B" w:rsidRPr="00A714B4" w:rsidRDefault="00C52F7B" w:rsidP="00F95658">
      <w:pPr>
        <w:ind w:firstLine="709"/>
        <w:jc w:val="both"/>
        <w:rPr>
          <w:b/>
          <w:sz w:val="28"/>
          <w:szCs w:val="28"/>
        </w:rPr>
      </w:pPr>
      <w:r w:rsidRPr="00A714B4">
        <w:rPr>
          <w:b/>
          <w:bCs/>
          <w:sz w:val="28"/>
          <w:szCs w:val="28"/>
        </w:rPr>
        <w:t xml:space="preserve">4. Объем </w:t>
      </w:r>
      <w:r w:rsidR="00EC45DF" w:rsidRPr="00A714B4">
        <w:rPr>
          <w:b/>
          <w:bCs/>
          <w:sz w:val="28"/>
          <w:szCs w:val="28"/>
        </w:rPr>
        <w:t>дисциплины</w:t>
      </w:r>
      <w:r w:rsidR="001B4C63" w:rsidRPr="00A714B4">
        <w:rPr>
          <w:b/>
          <w:bCs/>
          <w:sz w:val="28"/>
          <w:szCs w:val="28"/>
        </w:rPr>
        <w:t>(модуля)</w:t>
      </w:r>
      <w:r w:rsidRPr="00A714B4">
        <w:rPr>
          <w:b/>
          <w:bCs/>
          <w:sz w:val="28"/>
          <w:szCs w:val="28"/>
        </w:rPr>
        <w:t xml:space="preserve"> в зачетных единицах и в академических </w:t>
      </w:r>
      <w:r w:rsidR="00400154" w:rsidRPr="00A714B4">
        <w:rPr>
          <w:b/>
          <w:bCs/>
          <w:sz w:val="28"/>
          <w:szCs w:val="28"/>
        </w:rPr>
        <w:t>ча</w:t>
      </w:r>
      <w:r w:rsidRPr="00A714B4">
        <w:rPr>
          <w:b/>
          <w:bCs/>
          <w:sz w:val="28"/>
          <w:szCs w:val="28"/>
        </w:rPr>
        <w:t xml:space="preserve">сах с выделением объема </w:t>
      </w:r>
      <w:r w:rsidR="00400154" w:rsidRPr="00A714B4">
        <w:rPr>
          <w:b/>
          <w:bCs/>
          <w:sz w:val="28"/>
          <w:szCs w:val="28"/>
        </w:rPr>
        <w:t>аудиторной (лекции, семинары) и</w:t>
      </w:r>
      <w:r w:rsidRPr="00A714B4">
        <w:rPr>
          <w:b/>
          <w:bCs/>
          <w:sz w:val="28"/>
          <w:szCs w:val="28"/>
        </w:rPr>
        <w:t xml:space="preserve"> самостоятельной работы обучающихся</w:t>
      </w:r>
      <w:r w:rsidR="00400154" w:rsidRPr="00A714B4">
        <w:rPr>
          <w:b/>
          <w:bCs/>
          <w:sz w:val="28"/>
          <w:szCs w:val="28"/>
        </w:rPr>
        <w:t xml:space="preserve"> </w:t>
      </w:r>
    </w:p>
    <w:p w14:paraId="4440BF2E" w14:textId="32012BE7"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 xml:space="preserve">По направлению подготовки 38.03.01 «Экономика»: </w:t>
      </w:r>
    </w:p>
    <w:p w14:paraId="02F31B2F" w14:textId="3A8FEAF4"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«Налоги, аудит и бизнес-анализ», профиль «</w:t>
      </w:r>
      <w:r w:rsidR="009E6047" w:rsidRPr="00A714B4">
        <w:rPr>
          <w:color w:val="000000"/>
          <w:sz w:val="28"/>
          <w:szCs w:val="28"/>
        </w:rPr>
        <w:t>Налоги и налогообложение»</w:t>
      </w:r>
    </w:p>
    <w:p w14:paraId="668F22C9" w14:textId="562BFD79" w:rsidR="009E6047" w:rsidRDefault="009E6047"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r w:rsidR="00A714B4">
        <w:rPr>
          <w:color w:val="000000"/>
          <w:sz w:val="28"/>
          <w:szCs w:val="28"/>
        </w:rPr>
        <w:t>»</w:t>
      </w:r>
    </w:p>
    <w:p w14:paraId="6B1E2A7D" w14:textId="77777777" w:rsidR="000E5D66" w:rsidRDefault="000E5D66" w:rsidP="000E5D66">
      <w:pPr>
        <w:keepNext/>
        <w:ind w:left="567"/>
        <w:jc w:val="right"/>
        <w:rPr>
          <w:sz w:val="28"/>
          <w:szCs w:val="28"/>
        </w:rPr>
      </w:pPr>
      <w:r w:rsidRPr="007E4CC5">
        <w:rPr>
          <w:sz w:val="28"/>
          <w:szCs w:val="28"/>
        </w:rPr>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2D4565">
        <w:tc>
          <w:tcPr>
            <w:tcW w:w="2570" w:type="pct"/>
            <w:shd w:val="clear" w:color="auto" w:fill="auto"/>
          </w:tcPr>
          <w:p w14:paraId="61747DE7" w14:textId="77777777" w:rsidR="000E5D66" w:rsidRPr="00D34CB9" w:rsidRDefault="000E5D66" w:rsidP="002D4565">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Всего </w:t>
            </w:r>
          </w:p>
          <w:p w14:paraId="4E868783"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1A097E0A" w14:textId="75D01F14"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Семестр </w:t>
            </w:r>
            <w:r w:rsidR="00B93DBC">
              <w:rPr>
                <w:b/>
                <w:color w:val="000000" w:themeColor="text1"/>
                <w:sz w:val="24"/>
                <w:szCs w:val="24"/>
              </w:rPr>
              <w:t>7</w:t>
            </w:r>
          </w:p>
          <w:p w14:paraId="79350A1D"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часах)</w:t>
            </w:r>
          </w:p>
        </w:tc>
      </w:tr>
      <w:tr w:rsidR="00123ED1" w:rsidRPr="00D34CB9" w14:paraId="20CB4031" w14:textId="77777777" w:rsidTr="002D4565">
        <w:tc>
          <w:tcPr>
            <w:tcW w:w="2570" w:type="pct"/>
            <w:shd w:val="clear" w:color="auto" w:fill="auto"/>
          </w:tcPr>
          <w:p w14:paraId="4CA9B51D" w14:textId="77777777" w:rsidR="00123ED1" w:rsidRPr="00D34CB9" w:rsidRDefault="00123ED1" w:rsidP="00123ED1">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090EA9EF"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3/108</w:t>
            </w:r>
          </w:p>
        </w:tc>
        <w:tc>
          <w:tcPr>
            <w:tcW w:w="1179" w:type="pct"/>
            <w:shd w:val="clear" w:color="auto" w:fill="auto"/>
          </w:tcPr>
          <w:p w14:paraId="05336C37" w14:textId="47044CDE"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108</w:t>
            </w:r>
          </w:p>
        </w:tc>
      </w:tr>
      <w:tr w:rsidR="00123ED1" w:rsidRPr="00D34CB9" w14:paraId="7FB0D09D" w14:textId="77777777" w:rsidTr="002D4565">
        <w:tc>
          <w:tcPr>
            <w:tcW w:w="2570" w:type="pct"/>
            <w:shd w:val="clear" w:color="auto" w:fill="auto"/>
          </w:tcPr>
          <w:p w14:paraId="306A52D8" w14:textId="77777777" w:rsidR="00123ED1" w:rsidRPr="00D34CB9" w:rsidRDefault="00123ED1" w:rsidP="00123ED1">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352225F3"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c>
          <w:tcPr>
            <w:tcW w:w="1179" w:type="pct"/>
            <w:shd w:val="clear" w:color="auto" w:fill="auto"/>
          </w:tcPr>
          <w:p w14:paraId="619DD993" w14:textId="72A25DD6"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r>
      <w:tr w:rsidR="00123ED1" w:rsidRPr="00D34CB9" w14:paraId="2960FEFC" w14:textId="77777777" w:rsidTr="002D4565">
        <w:tc>
          <w:tcPr>
            <w:tcW w:w="2570" w:type="pct"/>
            <w:shd w:val="clear" w:color="auto" w:fill="auto"/>
          </w:tcPr>
          <w:p w14:paraId="3D400CAC" w14:textId="77777777" w:rsidR="00123ED1" w:rsidRPr="00D34CB9" w:rsidRDefault="00123ED1" w:rsidP="00123ED1">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50B119CA"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c>
          <w:tcPr>
            <w:tcW w:w="1179" w:type="pct"/>
            <w:shd w:val="clear" w:color="auto" w:fill="auto"/>
          </w:tcPr>
          <w:p w14:paraId="090F41EE" w14:textId="6A12B782"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r>
      <w:tr w:rsidR="00123ED1" w:rsidRPr="005532E3" w14:paraId="29652A90" w14:textId="77777777" w:rsidTr="002D4565">
        <w:tc>
          <w:tcPr>
            <w:tcW w:w="2570" w:type="pct"/>
            <w:shd w:val="clear" w:color="auto" w:fill="auto"/>
          </w:tcPr>
          <w:p w14:paraId="0922D3E1" w14:textId="77777777" w:rsidR="00123ED1" w:rsidRPr="005532E3" w:rsidRDefault="00123ED1" w:rsidP="00123ED1">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67547CC5" w:rsidR="00123ED1" w:rsidRPr="00E2136F" w:rsidRDefault="00123ED1" w:rsidP="00127006">
            <w:pPr>
              <w:pStyle w:val="a6"/>
              <w:keepNext/>
              <w:ind w:left="0"/>
              <w:jc w:val="center"/>
              <w:rPr>
                <w:bCs/>
                <w:iCs/>
                <w:color w:val="000000" w:themeColor="text1"/>
                <w:sz w:val="24"/>
                <w:szCs w:val="24"/>
              </w:rPr>
            </w:pPr>
            <w:r>
              <w:rPr>
                <w:bCs/>
                <w:iCs/>
                <w:color w:val="000000" w:themeColor="text1"/>
                <w:sz w:val="24"/>
                <w:szCs w:val="24"/>
              </w:rPr>
              <w:t>3</w:t>
            </w:r>
            <w:r w:rsidR="00127006">
              <w:rPr>
                <w:bCs/>
                <w:iCs/>
                <w:color w:val="000000" w:themeColor="text1"/>
                <w:sz w:val="24"/>
                <w:szCs w:val="24"/>
              </w:rPr>
              <w:t>4</w:t>
            </w:r>
          </w:p>
        </w:tc>
        <w:tc>
          <w:tcPr>
            <w:tcW w:w="1179" w:type="pct"/>
            <w:shd w:val="clear" w:color="auto" w:fill="auto"/>
          </w:tcPr>
          <w:p w14:paraId="2F068D3D" w14:textId="1129EF11" w:rsidR="00123ED1" w:rsidRPr="00E2136F" w:rsidRDefault="00123ED1" w:rsidP="00127006">
            <w:pPr>
              <w:pStyle w:val="a6"/>
              <w:keepNext/>
              <w:ind w:left="0"/>
              <w:jc w:val="center"/>
              <w:rPr>
                <w:bCs/>
                <w:iCs/>
                <w:color w:val="000000" w:themeColor="text1"/>
                <w:sz w:val="24"/>
                <w:szCs w:val="24"/>
              </w:rPr>
            </w:pPr>
            <w:r>
              <w:rPr>
                <w:bCs/>
                <w:iCs/>
                <w:color w:val="000000" w:themeColor="text1"/>
                <w:sz w:val="24"/>
                <w:szCs w:val="24"/>
              </w:rPr>
              <w:t>3</w:t>
            </w:r>
            <w:r w:rsidR="00127006">
              <w:rPr>
                <w:bCs/>
                <w:iCs/>
                <w:color w:val="000000" w:themeColor="text1"/>
                <w:sz w:val="24"/>
                <w:szCs w:val="24"/>
              </w:rPr>
              <w:t>4</w:t>
            </w:r>
            <w:bookmarkStart w:id="1" w:name="_GoBack"/>
            <w:bookmarkEnd w:id="1"/>
          </w:p>
        </w:tc>
      </w:tr>
      <w:tr w:rsidR="00123ED1" w:rsidRPr="005532E3" w14:paraId="38CB8E72" w14:textId="77777777" w:rsidTr="002D4565">
        <w:tc>
          <w:tcPr>
            <w:tcW w:w="2570" w:type="pct"/>
            <w:shd w:val="clear" w:color="auto" w:fill="auto"/>
          </w:tcPr>
          <w:p w14:paraId="291EA224" w14:textId="77777777" w:rsidR="00123ED1" w:rsidRPr="005532E3" w:rsidRDefault="00123ED1" w:rsidP="00123ED1">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58D8B214"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c>
          <w:tcPr>
            <w:tcW w:w="1179" w:type="pct"/>
            <w:shd w:val="clear" w:color="auto" w:fill="auto"/>
          </w:tcPr>
          <w:p w14:paraId="69A34CF0" w14:textId="150162E7"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r>
      <w:tr w:rsidR="00123ED1" w:rsidRPr="005532E3" w14:paraId="2FE038DB" w14:textId="77777777" w:rsidTr="002D4565">
        <w:tc>
          <w:tcPr>
            <w:tcW w:w="2570" w:type="pct"/>
            <w:shd w:val="clear" w:color="auto" w:fill="auto"/>
          </w:tcPr>
          <w:p w14:paraId="74247D88" w14:textId="77777777" w:rsidR="00123ED1" w:rsidRPr="005532E3" w:rsidRDefault="00123ED1" w:rsidP="00123ED1">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550C7AB0"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4F0C8F3F" w14:textId="2579F411"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123ED1" w:rsidRPr="005532E3" w14:paraId="44A5DA91" w14:textId="77777777" w:rsidTr="002D4565">
        <w:tc>
          <w:tcPr>
            <w:tcW w:w="2570" w:type="pct"/>
            <w:shd w:val="clear" w:color="auto" w:fill="auto"/>
          </w:tcPr>
          <w:p w14:paraId="47F202A6" w14:textId="77777777" w:rsidR="00123ED1" w:rsidRPr="005532E3" w:rsidRDefault="00123ED1" w:rsidP="00123ED1">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4E92D965"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p>
        </w:tc>
        <w:tc>
          <w:tcPr>
            <w:tcW w:w="1179" w:type="pct"/>
            <w:shd w:val="clear" w:color="auto" w:fill="auto"/>
          </w:tcPr>
          <w:p w14:paraId="37B5630E" w14:textId="3AA28DA5"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3911A5AC" w14:textId="77777777" w:rsidR="002C3129" w:rsidRDefault="00C52F7B" w:rsidP="002C3129">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bookmarkStart w:id="2" w:name="_Hlk126663704"/>
    </w:p>
    <w:p w14:paraId="16506FD8" w14:textId="698BF3B7" w:rsidR="002C3129" w:rsidRPr="002C3129" w:rsidRDefault="002C3129" w:rsidP="002C3129">
      <w:pPr>
        <w:ind w:firstLine="709"/>
        <w:jc w:val="both"/>
        <w:rPr>
          <w:b/>
          <w:bCs/>
          <w:sz w:val="28"/>
          <w:szCs w:val="28"/>
        </w:rPr>
      </w:pPr>
      <w:r>
        <w:rPr>
          <w:b/>
          <w:bCs/>
          <w:color w:val="2C2D2E"/>
          <w:sz w:val="28"/>
          <w:szCs w:val="28"/>
        </w:rPr>
        <w:t>Тема 1. </w:t>
      </w:r>
      <w:r>
        <w:rPr>
          <w:b/>
          <w:bCs/>
          <w:color w:val="000000"/>
          <w:sz w:val="28"/>
          <w:szCs w:val="28"/>
        </w:rPr>
        <w:t>Налоговые споры и их место в налоговой системе и налоговых правоотношениях.</w:t>
      </w:r>
    </w:p>
    <w:p w14:paraId="26DF7030"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w:t>
      </w:r>
      <w:r>
        <w:rPr>
          <w:color w:val="000000"/>
          <w:sz w:val="28"/>
          <w:szCs w:val="28"/>
        </w:rPr>
        <w:lastRenderedPageBreak/>
        <w:t>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кодексом РФ, Кодексом об административных правонарушениях</w:t>
      </w:r>
      <w:r w:rsidRPr="002C3129">
        <w:rPr>
          <w:color w:val="000000"/>
          <w:sz w:val="28"/>
          <w:szCs w:val="28"/>
        </w:rPr>
        <w:t>, законодательством о банкротстве.</w:t>
      </w:r>
      <w:r>
        <w:rPr>
          <w:color w:val="000000"/>
          <w:sz w:val="28"/>
          <w:szCs w:val="28"/>
        </w:rPr>
        <w:t xml:space="preserve">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w:t>
      </w:r>
      <w:proofErr w:type="spellStart"/>
      <w:r>
        <w:rPr>
          <w:color w:val="000000"/>
          <w:sz w:val="28"/>
          <w:szCs w:val="28"/>
        </w:rPr>
        <w:t>избежания</w:t>
      </w:r>
      <w:proofErr w:type="spellEnd"/>
      <w:r>
        <w:rPr>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4DF962F" w14:textId="77777777" w:rsidR="002C3129" w:rsidRPr="002C3129" w:rsidRDefault="002C3129" w:rsidP="002C3129">
      <w:pPr>
        <w:pStyle w:val="af3"/>
        <w:shd w:val="clear" w:color="auto" w:fill="FFFFFF"/>
        <w:ind w:firstLine="708"/>
        <w:jc w:val="both"/>
        <w:rPr>
          <w:color w:val="2C2D2E"/>
          <w:sz w:val="28"/>
          <w:szCs w:val="28"/>
        </w:rPr>
      </w:pPr>
      <w:r>
        <w:rPr>
          <w:b/>
          <w:bCs/>
          <w:color w:val="2C2D2E"/>
          <w:sz w:val="28"/>
          <w:szCs w:val="28"/>
        </w:rPr>
        <w:t xml:space="preserve">Тема 2.  Споры и производство по налоговому контролю и налоговым </w:t>
      </w:r>
      <w:r w:rsidRPr="002C3129">
        <w:rPr>
          <w:b/>
          <w:bCs/>
          <w:color w:val="2C2D2E"/>
          <w:sz w:val="28"/>
          <w:szCs w:val="28"/>
        </w:rPr>
        <w:t>правонарушениям.</w:t>
      </w:r>
    </w:p>
    <w:p w14:paraId="7091847A" w14:textId="77777777" w:rsidR="002C3129" w:rsidRDefault="002C3129" w:rsidP="002C3129">
      <w:pPr>
        <w:pStyle w:val="af3"/>
        <w:shd w:val="clear" w:color="auto" w:fill="FFFFFF"/>
        <w:ind w:firstLine="708"/>
        <w:jc w:val="both"/>
        <w:rPr>
          <w:rFonts w:ascii="Arial" w:hAnsi="Arial" w:cs="Arial"/>
          <w:color w:val="2C2D2E"/>
          <w:sz w:val="23"/>
          <w:szCs w:val="23"/>
        </w:rPr>
      </w:pPr>
      <w:proofErr w:type="spellStart"/>
      <w:r w:rsidRPr="002C3129">
        <w:rPr>
          <w:color w:val="2C2D2E"/>
          <w:sz w:val="28"/>
          <w:szCs w:val="28"/>
        </w:rPr>
        <w:t>Предпроверочный</w:t>
      </w:r>
      <w:proofErr w:type="spellEnd"/>
      <w:r w:rsidRPr="002C3129">
        <w:rPr>
          <w:color w:val="2C2D2E"/>
          <w:sz w:val="28"/>
          <w:szCs w:val="28"/>
        </w:rPr>
        <w:t xml:space="preserve"> анализ и налоговый спор на </w:t>
      </w:r>
      <w:proofErr w:type="spellStart"/>
      <w:r w:rsidRPr="002C3129">
        <w:rPr>
          <w:color w:val="2C2D2E"/>
          <w:sz w:val="28"/>
          <w:szCs w:val="28"/>
        </w:rPr>
        <w:t>допроверочной</w:t>
      </w:r>
      <w:proofErr w:type="spellEnd"/>
      <w:r w:rsidRPr="002C3129">
        <w:rPr>
          <w:color w:val="2C2D2E"/>
          <w:sz w:val="28"/>
          <w:szCs w:val="28"/>
        </w:rPr>
        <w:t xml:space="preserve"> стадии. Особенности формирования позиции и доказательной базы. Инструменты недопущения налоговых проверок. Уточнение налоговых обязательств. 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w:t>
      </w:r>
      <w:r>
        <w:rPr>
          <w:color w:val="2C2D2E"/>
          <w:sz w:val="28"/>
          <w:szCs w:val="28"/>
        </w:rPr>
        <w:t xml:space="preserve"> дел. Особенности правоотношений в рамках камеральной проверки. Пределы компетенций проверяю</w:t>
      </w:r>
      <w:r>
        <w:rPr>
          <w:color w:val="2C2D2E"/>
          <w:sz w:val="28"/>
          <w:szCs w:val="28"/>
        </w:rPr>
        <w:lastRenderedPageBreak/>
        <w:t xml:space="preserve">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Pr>
          <w:color w:val="2C2D2E"/>
          <w:sz w:val="28"/>
          <w:szCs w:val="28"/>
        </w:rPr>
        <w:t>взаимосогласительная</w:t>
      </w:r>
      <w:proofErr w:type="spellEnd"/>
      <w:r>
        <w:rPr>
          <w:color w:val="2C2D2E"/>
          <w:sz w:val="28"/>
          <w:szCs w:val="28"/>
        </w:rPr>
        <w:t xml:space="preserve"> процедура. </w:t>
      </w:r>
    </w:p>
    <w:p w14:paraId="199442BF"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2C2D2E"/>
          <w:sz w:val="28"/>
          <w:szCs w:val="28"/>
        </w:rPr>
        <w:t>Тема 3. Особенности осуществления налоговых споров по итогам проведения налоговых проверок.</w:t>
      </w:r>
    </w:p>
    <w:p w14:paraId="67D147C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2C2D2E"/>
          <w:sz w:val="28"/>
          <w:szCs w:val="28"/>
        </w:rPr>
        <w:t xml:space="preserve">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w:t>
      </w:r>
      <w:proofErr w:type="spellStart"/>
      <w:r>
        <w:rPr>
          <w:color w:val="2C2D2E"/>
          <w:sz w:val="28"/>
          <w:szCs w:val="28"/>
        </w:rPr>
        <w:t>Легендирование</w:t>
      </w:r>
      <w:proofErr w:type="spellEnd"/>
      <w:r>
        <w:rPr>
          <w:color w:val="2C2D2E"/>
          <w:sz w:val="28"/>
          <w:szCs w:val="28"/>
        </w:rPr>
        <w:t xml:space="preserve">: этапы, действия, документы, закрепление </w:t>
      </w:r>
      <w:proofErr w:type="spellStart"/>
      <w:r>
        <w:rPr>
          <w:color w:val="2C2D2E"/>
          <w:sz w:val="28"/>
          <w:szCs w:val="28"/>
        </w:rPr>
        <w:t>легендирования</w:t>
      </w:r>
      <w:proofErr w:type="spellEnd"/>
      <w:r>
        <w:rPr>
          <w:color w:val="2C2D2E"/>
          <w:sz w:val="28"/>
          <w:szCs w:val="28"/>
        </w:rPr>
        <w:t xml:space="preserve">. Особенности поиска дополнительных контрдоказательств. Штрафные санкции в налоговом споре. 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Обеспечительные меры. Особенности диверсификации бизнеса в </w:t>
      </w:r>
      <w:proofErr w:type="spellStart"/>
      <w:r>
        <w:rPr>
          <w:color w:val="2C2D2E"/>
          <w:sz w:val="28"/>
          <w:szCs w:val="28"/>
        </w:rPr>
        <w:t>послепроверочный</w:t>
      </w:r>
      <w:proofErr w:type="spellEnd"/>
      <w:r>
        <w:rPr>
          <w:color w:val="2C2D2E"/>
          <w:sz w:val="28"/>
          <w:szCs w:val="28"/>
        </w:rPr>
        <w:t xml:space="preserve">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w:t>
      </w:r>
      <w:r>
        <w:rPr>
          <w:color w:val="2C2D2E"/>
          <w:sz w:val="28"/>
          <w:szCs w:val="28"/>
        </w:rPr>
        <w:lastRenderedPageBreak/>
        <w:t>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2BB14C0"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4. Налоговые споры по отдельным налогам и проблемным зонам функционирования налогоплательщиков.</w:t>
      </w:r>
    </w:p>
    <w:p w14:paraId="3E17EED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Налоговые споры физических лиц. Налоговые споры при декларировании доходов. Налоговые споры по получению налоговых вычетов: 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37321621"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5. Налоговые споры и </w:t>
      </w:r>
      <w:r>
        <w:rPr>
          <w:b/>
          <w:bCs/>
          <w:color w:val="000000"/>
          <w:sz w:val="28"/>
          <w:szCs w:val="28"/>
          <w:lang w:val="en-US"/>
        </w:rPr>
        <w:t>GR</w:t>
      </w:r>
      <w:r>
        <w:rPr>
          <w:b/>
          <w:bCs/>
          <w:color w:val="000000"/>
          <w:sz w:val="28"/>
          <w:szCs w:val="28"/>
        </w:rPr>
        <w:t>.</w:t>
      </w:r>
    </w:p>
    <w:p w14:paraId="1E5F4EA6" w14:textId="24D6C30E" w:rsidR="00017D3D" w:rsidRP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lang w:val="en-US"/>
        </w:rPr>
        <w:t>GR</w:t>
      </w:r>
      <w:r>
        <w:rPr>
          <w:color w:val="000000"/>
          <w:sz w:val="28"/>
          <w:szCs w:val="28"/>
        </w:rPr>
        <w:t> налогоплательщика в рамках досудебного урегулирования налоговых споров. Взаимодействие налогоплательщика с государственными органами. Представление интересов налогоплательщиков в рамках мероприятий налогового контроль.</w:t>
      </w:r>
      <w:r w:rsidRPr="002C3129">
        <w:rPr>
          <w:color w:val="000000"/>
          <w:sz w:val="28"/>
          <w:szCs w:val="28"/>
        </w:rPr>
        <w:t>GR</w:t>
      </w:r>
      <w:r>
        <w:rPr>
          <w:color w:val="000000"/>
          <w:sz w:val="28"/>
          <w:szCs w:val="28"/>
        </w:rPr>
        <w:t>-стратегия в организациях.  </w:t>
      </w:r>
      <w:r w:rsidRPr="002C3129">
        <w:rPr>
          <w:color w:val="000000"/>
          <w:sz w:val="28"/>
          <w:szCs w:val="28"/>
        </w:rPr>
        <w:t>Медиация в налоговых спорах.</w:t>
      </w:r>
    </w:p>
    <w:bookmarkEnd w:id="2"/>
    <w:p w14:paraId="00E65762" w14:textId="77777777" w:rsidR="00014769" w:rsidRPr="0051697A" w:rsidRDefault="00014769" w:rsidP="00976CEE">
      <w:pPr>
        <w:rPr>
          <w:sz w:val="28"/>
          <w:szCs w:val="28"/>
        </w:rPr>
      </w:pPr>
    </w:p>
    <w:p w14:paraId="108DEB5C" w14:textId="77777777" w:rsidR="009E6047"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664E01D8" w14:textId="77777777" w:rsidR="009E6047" w:rsidRPr="00A714B4" w:rsidRDefault="006B5AE1"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sz w:val="28"/>
          <w:szCs w:val="28"/>
        </w:rPr>
        <w:t xml:space="preserve"> </w:t>
      </w:r>
      <w:r w:rsidR="009E6047" w:rsidRPr="00A714B4">
        <w:rPr>
          <w:color w:val="000000"/>
          <w:sz w:val="28"/>
          <w:szCs w:val="28"/>
        </w:rPr>
        <w:t>образовательная программа «Налоги, аудит и бизнес-анализ», профиль «Налоги и налогообложение»</w:t>
      </w:r>
    </w:p>
    <w:p w14:paraId="59A9B381" w14:textId="77777777" w:rsidR="009E6047" w:rsidRDefault="009E6047"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p>
    <w:p w14:paraId="35D62457" w14:textId="0C0E02CB" w:rsidR="00976CEE" w:rsidRDefault="006B5AE1" w:rsidP="0051697A">
      <w:pPr>
        <w:ind w:firstLine="709"/>
        <w:jc w:val="both"/>
        <w:rPr>
          <w:sz w:val="28"/>
          <w:szCs w:val="28"/>
        </w:rPr>
      </w:pP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271FCDF9"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6B5AE1" w:rsidRPr="00DD6723" w14:paraId="5977903F" w14:textId="77777777" w:rsidTr="00CD4590">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055341">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CD4590">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62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625"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627"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780BEC" w:rsidRPr="00DD6723"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59106A" w:rsidRDefault="00CD4590" w:rsidP="001B553B">
            <w:pPr>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19CD7BD9" w:rsidR="00780BEC"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62DD7BF3" w14:textId="7EF28247" w:rsidR="00780BEC" w:rsidRPr="0059106A" w:rsidRDefault="000202D6"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65E908EB" w14:textId="42E1DA71"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380811F0" w14:textId="71C35B00" w:rsidR="00780BEC"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2AD5F772"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80BEC" w:rsidRPr="00DD6723"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59106A" w:rsidRDefault="00CD4590" w:rsidP="00E44C16">
            <w:pPr>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4687A175" w:rsidR="00780BEC" w:rsidRPr="0059106A" w:rsidRDefault="000202D6" w:rsidP="00976CEE">
            <w:pPr>
              <w:jc w:val="center"/>
              <w:rPr>
                <w:color w:val="000000" w:themeColor="text1"/>
                <w:sz w:val="24"/>
                <w:szCs w:val="24"/>
              </w:rPr>
            </w:pPr>
            <w:r w:rsidRPr="0059106A">
              <w:rPr>
                <w:color w:val="000000" w:themeColor="text1"/>
                <w:sz w:val="24"/>
                <w:szCs w:val="24"/>
              </w:rPr>
              <w:t>21</w:t>
            </w:r>
          </w:p>
        </w:tc>
        <w:tc>
          <w:tcPr>
            <w:tcW w:w="626" w:type="pct"/>
            <w:tcBorders>
              <w:top w:val="single" w:sz="4" w:space="0" w:color="auto"/>
              <w:left w:val="single" w:sz="4" w:space="0" w:color="auto"/>
              <w:bottom w:val="single" w:sz="4" w:space="0" w:color="auto"/>
              <w:right w:val="single" w:sz="4" w:space="0" w:color="auto"/>
            </w:tcBorders>
          </w:tcPr>
          <w:p w14:paraId="235D7E86" w14:textId="795E7385" w:rsidR="00780BEC" w:rsidRPr="0059106A" w:rsidRDefault="00055341" w:rsidP="00A43487">
            <w:pPr>
              <w:jc w:val="center"/>
              <w:rPr>
                <w:color w:val="000000" w:themeColor="text1"/>
                <w:sz w:val="24"/>
                <w:szCs w:val="24"/>
              </w:rPr>
            </w:pPr>
            <w:r w:rsidRPr="0059106A">
              <w:rPr>
                <w:color w:val="000000" w:themeColor="text1"/>
                <w:sz w:val="24"/>
                <w:szCs w:val="24"/>
              </w:rPr>
              <w:t>10</w:t>
            </w:r>
          </w:p>
        </w:tc>
        <w:tc>
          <w:tcPr>
            <w:tcW w:w="625" w:type="pct"/>
            <w:tcBorders>
              <w:top w:val="single" w:sz="4" w:space="0" w:color="auto"/>
              <w:left w:val="single" w:sz="4" w:space="0" w:color="auto"/>
              <w:bottom w:val="single" w:sz="4" w:space="0" w:color="auto"/>
              <w:right w:val="single" w:sz="4" w:space="0" w:color="auto"/>
            </w:tcBorders>
          </w:tcPr>
          <w:p w14:paraId="54CB8F0E" w14:textId="6D85F80A"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203BE4A7" w14:textId="37C18B1E" w:rsidR="00780BEC" w:rsidRPr="0059106A" w:rsidRDefault="00055341" w:rsidP="00A43487">
            <w:pPr>
              <w:jc w:val="center"/>
              <w:rPr>
                <w:color w:val="000000" w:themeColor="text1"/>
                <w:sz w:val="24"/>
                <w:szCs w:val="24"/>
              </w:rPr>
            </w:pPr>
            <w:r w:rsidRPr="0059106A">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34BFA8F8" w14:textId="47FE3A78"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E1CF8" w:rsidRPr="00DD6723"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59106A" w:rsidRDefault="00CD4590" w:rsidP="00780BEC">
            <w:pPr>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729DEA28"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351255A1" w14:textId="161C3261"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1B6BE2D3" w14:textId="4789936A" w:rsidR="002E1CF8"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14E96A42" w14:textId="62942569" w:rsidR="002E1CF8"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599E22E4" w14:textId="0428F859"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E1CF8" w:rsidRPr="00DD6723"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59106A" w:rsidRDefault="00CD4590" w:rsidP="00780BEC">
            <w:pPr>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1B160A8B"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421F88D3" w14:textId="650BF0A7"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4ED0ED14" w14:textId="2547E6D2"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627" w:type="pct"/>
            <w:tcBorders>
              <w:top w:val="single" w:sz="4" w:space="0" w:color="auto"/>
              <w:left w:val="single" w:sz="4" w:space="0" w:color="auto"/>
              <w:bottom w:val="single" w:sz="4" w:space="0" w:color="auto"/>
              <w:right w:val="single" w:sz="4" w:space="0" w:color="auto"/>
            </w:tcBorders>
          </w:tcPr>
          <w:p w14:paraId="4023FDB8" w14:textId="1277D1A6"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FC9536F" w14:textId="5C7ED0C4"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055341" w:rsidRPr="00DD6723" w14:paraId="6D2C230C" w14:textId="77777777" w:rsidTr="00CD4590">
        <w:tc>
          <w:tcPr>
            <w:tcW w:w="232" w:type="pct"/>
            <w:tcBorders>
              <w:top w:val="single" w:sz="4" w:space="0" w:color="auto"/>
              <w:left w:val="single" w:sz="4" w:space="0" w:color="auto"/>
              <w:bottom w:val="single" w:sz="4" w:space="0" w:color="auto"/>
              <w:right w:val="single" w:sz="4" w:space="0" w:color="auto"/>
            </w:tcBorders>
          </w:tcPr>
          <w:p w14:paraId="56A8DDD3" w14:textId="51498656" w:rsidR="00055341" w:rsidRPr="00C21F0F" w:rsidRDefault="00055341" w:rsidP="00055341">
            <w:pPr>
              <w:rPr>
                <w:sz w:val="24"/>
                <w:szCs w:val="24"/>
                <w:lang w:eastAsia="en-US"/>
              </w:rPr>
            </w:pPr>
            <w:r>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2752C610" w14:textId="5EABC2B9" w:rsidR="00055341" w:rsidRPr="0059106A" w:rsidRDefault="00055341" w:rsidP="00055341">
            <w:pPr>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705" w:type="pct"/>
            <w:tcBorders>
              <w:top w:val="single" w:sz="4" w:space="0" w:color="auto"/>
              <w:left w:val="single" w:sz="4" w:space="0" w:color="auto"/>
              <w:bottom w:val="single" w:sz="4" w:space="0" w:color="auto"/>
              <w:right w:val="single" w:sz="4" w:space="0" w:color="auto"/>
            </w:tcBorders>
          </w:tcPr>
          <w:p w14:paraId="2D85288F" w14:textId="3FEA3865" w:rsidR="00055341" w:rsidRPr="0059106A" w:rsidRDefault="000202D6" w:rsidP="00055341">
            <w:pPr>
              <w:jc w:val="center"/>
              <w:rPr>
                <w:color w:val="000000" w:themeColor="text1"/>
                <w:sz w:val="24"/>
                <w:szCs w:val="24"/>
              </w:rPr>
            </w:pPr>
            <w:r w:rsidRPr="0059106A">
              <w:rPr>
                <w:color w:val="000000" w:themeColor="text1"/>
                <w:sz w:val="24"/>
                <w:szCs w:val="24"/>
              </w:rPr>
              <w:t>3</w:t>
            </w:r>
            <w:r w:rsidR="00A714B4" w:rsidRPr="0059106A">
              <w:rPr>
                <w:color w:val="000000" w:themeColor="text1"/>
                <w:sz w:val="24"/>
                <w:szCs w:val="24"/>
              </w:rPr>
              <w:t>0</w:t>
            </w:r>
          </w:p>
        </w:tc>
        <w:tc>
          <w:tcPr>
            <w:tcW w:w="626" w:type="pct"/>
            <w:tcBorders>
              <w:top w:val="single" w:sz="4" w:space="0" w:color="auto"/>
              <w:left w:val="single" w:sz="4" w:space="0" w:color="auto"/>
              <w:bottom w:val="single" w:sz="4" w:space="0" w:color="auto"/>
              <w:right w:val="single" w:sz="4" w:space="0" w:color="auto"/>
            </w:tcBorders>
          </w:tcPr>
          <w:p w14:paraId="6871BA22" w14:textId="1FFA3E93"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6</w:t>
            </w:r>
          </w:p>
        </w:tc>
        <w:tc>
          <w:tcPr>
            <w:tcW w:w="625" w:type="pct"/>
            <w:tcBorders>
              <w:top w:val="single" w:sz="4" w:space="0" w:color="auto"/>
              <w:left w:val="single" w:sz="4" w:space="0" w:color="auto"/>
              <w:bottom w:val="single" w:sz="4" w:space="0" w:color="auto"/>
              <w:right w:val="single" w:sz="4" w:space="0" w:color="auto"/>
            </w:tcBorders>
          </w:tcPr>
          <w:p w14:paraId="6DFE8F6D" w14:textId="526EBBA3" w:rsidR="00055341" w:rsidRPr="0059106A" w:rsidRDefault="00055341" w:rsidP="00055341">
            <w:pPr>
              <w:jc w:val="center"/>
              <w:rPr>
                <w:color w:val="000000" w:themeColor="text1"/>
                <w:sz w:val="24"/>
                <w:szCs w:val="24"/>
              </w:rPr>
            </w:pPr>
            <w:r w:rsidRPr="0059106A">
              <w:rPr>
                <w:color w:val="000000" w:themeColor="text1"/>
                <w:sz w:val="24"/>
                <w:szCs w:val="24"/>
              </w:rPr>
              <w:t>6</w:t>
            </w:r>
          </w:p>
        </w:tc>
        <w:tc>
          <w:tcPr>
            <w:tcW w:w="627" w:type="pct"/>
            <w:tcBorders>
              <w:top w:val="single" w:sz="4" w:space="0" w:color="auto"/>
              <w:left w:val="single" w:sz="4" w:space="0" w:color="auto"/>
              <w:bottom w:val="single" w:sz="4" w:space="0" w:color="auto"/>
              <w:right w:val="single" w:sz="4" w:space="0" w:color="auto"/>
            </w:tcBorders>
          </w:tcPr>
          <w:p w14:paraId="59D14A13" w14:textId="155E29C5"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0</w:t>
            </w:r>
          </w:p>
        </w:tc>
        <w:tc>
          <w:tcPr>
            <w:tcW w:w="779" w:type="pct"/>
            <w:tcBorders>
              <w:top w:val="single" w:sz="4" w:space="0" w:color="auto"/>
              <w:left w:val="single" w:sz="4" w:space="0" w:color="auto"/>
              <w:bottom w:val="single" w:sz="4" w:space="0" w:color="auto"/>
              <w:right w:val="single" w:sz="4" w:space="0" w:color="auto"/>
            </w:tcBorders>
          </w:tcPr>
          <w:p w14:paraId="4D138FF2" w14:textId="2F582183" w:rsidR="00055341" w:rsidRPr="0059106A" w:rsidRDefault="000202D6" w:rsidP="00055341">
            <w:pPr>
              <w:jc w:val="center"/>
              <w:rPr>
                <w:color w:val="000000" w:themeColor="text1"/>
                <w:sz w:val="24"/>
                <w:szCs w:val="24"/>
              </w:rPr>
            </w:pPr>
            <w:r w:rsidRPr="0059106A">
              <w:rPr>
                <w:color w:val="000000" w:themeColor="text1"/>
                <w:sz w:val="24"/>
                <w:szCs w:val="24"/>
              </w:rPr>
              <w:t>14</w:t>
            </w:r>
          </w:p>
        </w:tc>
        <w:tc>
          <w:tcPr>
            <w:tcW w:w="677" w:type="pct"/>
            <w:tcBorders>
              <w:top w:val="single" w:sz="4" w:space="0" w:color="auto"/>
              <w:left w:val="single" w:sz="4" w:space="0" w:color="auto"/>
              <w:bottom w:val="single" w:sz="4" w:space="0" w:color="auto"/>
              <w:right w:val="single" w:sz="4" w:space="0" w:color="auto"/>
            </w:tcBorders>
          </w:tcPr>
          <w:p w14:paraId="028616FA" w14:textId="281F1522" w:rsidR="00055341" w:rsidRPr="00372738" w:rsidRDefault="00055341" w:rsidP="00055341">
            <w:pPr>
              <w:rPr>
                <w:color w:val="000000" w:themeColor="text1"/>
              </w:rPr>
            </w:pPr>
            <w:r w:rsidRPr="00372738">
              <w:rPr>
                <w:color w:val="000000" w:themeColor="text1"/>
              </w:rPr>
              <w:t xml:space="preserve">Опрос, обсуждение, дискуссия, </w:t>
            </w:r>
            <w:r w:rsidRPr="00372738">
              <w:rPr>
                <w:color w:val="000000" w:themeColor="text1"/>
              </w:rPr>
              <w:lastRenderedPageBreak/>
              <w:t>решение практико-ориентированных заданий</w:t>
            </w:r>
          </w:p>
        </w:tc>
      </w:tr>
      <w:tr w:rsidR="00055341" w:rsidRPr="00DD6723"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055341" w:rsidRPr="00DD6723" w:rsidRDefault="00055341" w:rsidP="00055341">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055341" w:rsidRPr="0059106A" w:rsidRDefault="00055341" w:rsidP="00055341">
            <w:pPr>
              <w:rPr>
                <w:color w:val="000000" w:themeColor="text1"/>
                <w:sz w:val="24"/>
                <w:szCs w:val="24"/>
              </w:rPr>
            </w:pPr>
            <w:r w:rsidRPr="0059106A">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482C2852" w:rsidR="00F75B65" w:rsidRPr="0059106A" w:rsidRDefault="00055341" w:rsidP="0059106A">
            <w:pPr>
              <w:jc w:val="center"/>
              <w:rPr>
                <w:color w:val="000000" w:themeColor="text1"/>
                <w:sz w:val="24"/>
                <w:szCs w:val="24"/>
              </w:rPr>
            </w:pPr>
            <w:r w:rsidRPr="0059106A">
              <w:rPr>
                <w:color w:val="000000" w:themeColor="text1"/>
                <w:sz w:val="24"/>
                <w:szCs w:val="24"/>
              </w:rPr>
              <w:t>108</w:t>
            </w:r>
          </w:p>
        </w:tc>
        <w:tc>
          <w:tcPr>
            <w:tcW w:w="626" w:type="pct"/>
            <w:tcBorders>
              <w:top w:val="single" w:sz="4" w:space="0" w:color="auto"/>
              <w:left w:val="single" w:sz="4" w:space="0" w:color="auto"/>
              <w:bottom w:val="single" w:sz="4" w:space="0" w:color="auto"/>
              <w:right w:val="single" w:sz="4" w:space="0" w:color="auto"/>
            </w:tcBorders>
          </w:tcPr>
          <w:p w14:paraId="6B69A0C6" w14:textId="179848C3" w:rsidR="009E6047" w:rsidRPr="0059106A" w:rsidRDefault="00055341" w:rsidP="0059106A">
            <w:pPr>
              <w:jc w:val="center"/>
              <w:rPr>
                <w:color w:val="000000" w:themeColor="text1"/>
                <w:sz w:val="24"/>
                <w:szCs w:val="24"/>
              </w:rPr>
            </w:pPr>
            <w:r w:rsidRPr="0059106A">
              <w:rPr>
                <w:color w:val="000000" w:themeColor="text1"/>
                <w:sz w:val="24"/>
                <w:szCs w:val="24"/>
              </w:rPr>
              <w:t>50</w:t>
            </w:r>
          </w:p>
        </w:tc>
        <w:tc>
          <w:tcPr>
            <w:tcW w:w="625" w:type="pct"/>
            <w:tcBorders>
              <w:top w:val="single" w:sz="4" w:space="0" w:color="auto"/>
              <w:left w:val="single" w:sz="4" w:space="0" w:color="auto"/>
              <w:bottom w:val="single" w:sz="4" w:space="0" w:color="auto"/>
              <w:right w:val="single" w:sz="4" w:space="0" w:color="auto"/>
            </w:tcBorders>
          </w:tcPr>
          <w:p w14:paraId="4E49AE76" w14:textId="7872E34F" w:rsidR="00055341" w:rsidRPr="0059106A" w:rsidRDefault="00055341" w:rsidP="00055341">
            <w:pPr>
              <w:jc w:val="center"/>
              <w:rPr>
                <w:color w:val="000000" w:themeColor="text1"/>
                <w:sz w:val="24"/>
                <w:szCs w:val="24"/>
              </w:rPr>
            </w:pPr>
            <w:r w:rsidRPr="0059106A">
              <w:rPr>
                <w:color w:val="000000" w:themeColor="text1"/>
                <w:sz w:val="24"/>
                <w:szCs w:val="24"/>
              </w:rPr>
              <w:t>16</w:t>
            </w:r>
          </w:p>
        </w:tc>
        <w:tc>
          <w:tcPr>
            <w:tcW w:w="627" w:type="pct"/>
            <w:tcBorders>
              <w:top w:val="single" w:sz="4" w:space="0" w:color="auto"/>
              <w:left w:val="single" w:sz="4" w:space="0" w:color="auto"/>
              <w:bottom w:val="single" w:sz="4" w:space="0" w:color="auto"/>
              <w:right w:val="single" w:sz="4" w:space="0" w:color="auto"/>
            </w:tcBorders>
          </w:tcPr>
          <w:p w14:paraId="7BB6B94F" w14:textId="6356E4E6" w:rsidR="00F75B65" w:rsidRPr="0059106A" w:rsidRDefault="00055341" w:rsidP="0059106A">
            <w:pPr>
              <w:jc w:val="center"/>
              <w:rPr>
                <w:color w:val="000000" w:themeColor="text1"/>
                <w:sz w:val="24"/>
                <w:szCs w:val="24"/>
              </w:rPr>
            </w:pPr>
            <w:r w:rsidRPr="0059106A">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ACE5FF6" w:rsidR="00055341" w:rsidRPr="0059106A" w:rsidRDefault="00055341" w:rsidP="00055341">
            <w:pPr>
              <w:jc w:val="center"/>
              <w:rPr>
                <w:color w:val="000000" w:themeColor="text1"/>
                <w:sz w:val="24"/>
                <w:szCs w:val="24"/>
              </w:rPr>
            </w:pPr>
            <w:r w:rsidRPr="0059106A">
              <w:rPr>
                <w:color w:val="000000" w:themeColor="text1"/>
                <w:sz w:val="24"/>
                <w:szCs w:val="24"/>
              </w:rPr>
              <w:t>58</w:t>
            </w:r>
          </w:p>
        </w:tc>
        <w:tc>
          <w:tcPr>
            <w:tcW w:w="677" w:type="pct"/>
            <w:tcBorders>
              <w:top w:val="single" w:sz="4" w:space="0" w:color="auto"/>
              <w:left w:val="single" w:sz="4" w:space="0" w:color="auto"/>
              <w:bottom w:val="single" w:sz="4" w:space="0" w:color="auto"/>
              <w:right w:val="single" w:sz="4" w:space="0" w:color="auto"/>
            </w:tcBorders>
          </w:tcPr>
          <w:p w14:paraId="31592203" w14:textId="758BEBF0" w:rsidR="00055341" w:rsidRPr="00372738" w:rsidRDefault="00055341" w:rsidP="00055341">
            <w:pPr>
              <w:rPr>
                <w:color w:val="000000" w:themeColor="text1"/>
              </w:rPr>
            </w:pPr>
            <w:r>
              <w:rPr>
                <w:color w:val="000000" w:themeColor="text1"/>
              </w:rPr>
              <w:t>Домашнее творческое задание</w:t>
            </w:r>
          </w:p>
        </w:tc>
      </w:tr>
      <w:tr w:rsidR="00055341" w:rsidRPr="00DD6723"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055341" w:rsidRPr="00DD6723" w:rsidRDefault="00055341" w:rsidP="00055341">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055341" w:rsidRPr="00372738" w:rsidRDefault="00055341" w:rsidP="00055341">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055341" w:rsidRPr="00372738" w:rsidRDefault="00055341" w:rsidP="00055341">
            <w:pPr>
              <w:jc w:val="center"/>
              <w:rPr>
                <w:color w:val="000000" w:themeColor="text1"/>
                <w:sz w:val="24"/>
                <w:szCs w:val="24"/>
              </w:rPr>
            </w:pPr>
            <w:r w:rsidRPr="00372738">
              <w:rPr>
                <w:color w:val="000000" w:themeColor="text1"/>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4A21EEFE" w:rsidR="00055341" w:rsidRPr="00372738" w:rsidRDefault="00055341" w:rsidP="00055341">
            <w:pPr>
              <w:jc w:val="center"/>
              <w:rPr>
                <w:color w:val="000000" w:themeColor="text1"/>
                <w:sz w:val="24"/>
                <w:szCs w:val="24"/>
              </w:rPr>
            </w:pPr>
            <w:r>
              <w:rPr>
                <w:color w:val="000000" w:themeColor="text1"/>
                <w:sz w:val="24"/>
                <w:szCs w:val="24"/>
              </w:rPr>
              <w:t>46</w:t>
            </w:r>
          </w:p>
        </w:tc>
        <w:tc>
          <w:tcPr>
            <w:tcW w:w="625" w:type="pct"/>
            <w:tcBorders>
              <w:top w:val="single" w:sz="4" w:space="0" w:color="auto"/>
              <w:left w:val="single" w:sz="4" w:space="0" w:color="auto"/>
              <w:bottom w:val="single" w:sz="4" w:space="0" w:color="auto"/>
              <w:right w:val="single" w:sz="4" w:space="0" w:color="auto"/>
            </w:tcBorders>
          </w:tcPr>
          <w:p w14:paraId="5A43A9AF" w14:textId="472B9AD2" w:rsidR="00055341" w:rsidRPr="00372738" w:rsidRDefault="00055341" w:rsidP="00055341">
            <w:pPr>
              <w:jc w:val="center"/>
              <w:rPr>
                <w:color w:val="000000" w:themeColor="text1"/>
                <w:sz w:val="24"/>
                <w:szCs w:val="24"/>
              </w:rPr>
            </w:pPr>
            <w:r>
              <w:rPr>
                <w:color w:val="000000" w:themeColor="text1"/>
                <w:sz w:val="24"/>
                <w:szCs w:val="24"/>
              </w:rPr>
              <w:t>32</w:t>
            </w:r>
          </w:p>
        </w:tc>
        <w:tc>
          <w:tcPr>
            <w:tcW w:w="627" w:type="pct"/>
            <w:tcBorders>
              <w:top w:val="single" w:sz="4" w:space="0" w:color="auto"/>
              <w:left w:val="single" w:sz="4" w:space="0" w:color="auto"/>
              <w:bottom w:val="single" w:sz="4" w:space="0" w:color="auto"/>
              <w:right w:val="single" w:sz="4" w:space="0" w:color="auto"/>
            </w:tcBorders>
          </w:tcPr>
          <w:p w14:paraId="70D19615" w14:textId="06E3908D" w:rsidR="00055341" w:rsidRPr="00372738" w:rsidRDefault="00055341" w:rsidP="00055341">
            <w:pPr>
              <w:jc w:val="center"/>
              <w:rPr>
                <w:color w:val="000000" w:themeColor="text1"/>
                <w:sz w:val="24"/>
                <w:szCs w:val="24"/>
              </w:rPr>
            </w:pPr>
            <w:r>
              <w:rPr>
                <w:color w:val="000000" w:themeColor="text1"/>
                <w:sz w:val="24"/>
                <w:szCs w:val="24"/>
              </w:rPr>
              <w:t>68</w:t>
            </w:r>
          </w:p>
        </w:tc>
        <w:tc>
          <w:tcPr>
            <w:tcW w:w="779" w:type="pct"/>
            <w:tcBorders>
              <w:top w:val="single" w:sz="4" w:space="0" w:color="auto"/>
              <w:left w:val="single" w:sz="4" w:space="0" w:color="auto"/>
              <w:bottom w:val="single" w:sz="4" w:space="0" w:color="auto"/>
              <w:right w:val="single" w:sz="4" w:space="0" w:color="auto"/>
            </w:tcBorders>
          </w:tcPr>
          <w:p w14:paraId="337798F8" w14:textId="5D3EBA5F" w:rsidR="00055341" w:rsidRPr="00372738" w:rsidRDefault="00055341" w:rsidP="00055341">
            <w:pPr>
              <w:jc w:val="center"/>
              <w:rPr>
                <w:color w:val="000000" w:themeColor="text1"/>
                <w:sz w:val="24"/>
                <w:szCs w:val="24"/>
              </w:rPr>
            </w:pPr>
            <w:r>
              <w:rPr>
                <w:color w:val="000000" w:themeColor="text1"/>
                <w:sz w:val="24"/>
                <w:szCs w:val="24"/>
              </w:rPr>
              <w:t>54</w:t>
            </w:r>
          </w:p>
        </w:tc>
        <w:tc>
          <w:tcPr>
            <w:tcW w:w="677" w:type="pct"/>
            <w:shd w:val="clear" w:color="auto" w:fill="auto"/>
          </w:tcPr>
          <w:p w14:paraId="0E3426F5" w14:textId="14421DAE" w:rsidR="00055341" w:rsidRPr="00372738" w:rsidRDefault="00055341" w:rsidP="00055341">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D4590" w:rsidRPr="00E44C16" w14:paraId="31F60702" w14:textId="77777777" w:rsidTr="002A2809">
        <w:tc>
          <w:tcPr>
            <w:tcW w:w="1555" w:type="dxa"/>
          </w:tcPr>
          <w:p w14:paraId="39A32153" w14:textId="53E07AE2" w:rsidR="00CD4590" w:rsidRPr="00E44C16" w:rsidRDefault="00CD4590" w:rsidP="00CD4590">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1.Соотношение понятий «конфликт» и «спор» в</w:t>
            </w:r>
          </w:p>
          <w:p w14:paraId="5100BE8B"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налоговых правоотношениях.</w:t>
            </w:r>
          </w:p>
          <w:p w14:paraId="249ABE3A"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2.Виды налогового спора.</w:t>
            </w:r>
          </w:p>
          <w:p w14:paraId="5F8087D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3.Предмет налогового спора.</w:t>
            </w:r>
          </w:p>
          <w:p w14:paraId="60E83BF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4.Субъекты налоговых споров.</w:t>
            </w:r>
          </w:p>
          <w:p w14:paraId="1A329046" w14:textId="527BE721"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5.Способы защиты нарушенных прав и</w:t>
            </w:r>
            <w:r>
              <w:rPr>
                <w:color w:val="000000" w:themeColor="text1"/>
                <w:sz w:val="24"/>
                <w:szCs w:val="24"/>
              </w:rPr>
              <w:t xml:space="preserve"> </w:t>
            </w:r>
            <w:r w:rsidRPr="00AC1CC1">
              <w:rPr>
                <w:color w:val="000000" w:themeColor="text1"/>
                <w:sz w:val="24"/>
                <w:szCs w:val="24"/>
              </w:rPr>
              <w:t xml:space="preserve">законных интересов </w:t>
            </w:r>
            <w:proofErr w:type="spellStart"/>
            <w:r w:rsidRPr="00AC1CC1">
              <w:rPr>
                <w:color w:val="000000" w:themeColor="text1"/>
                <w:sz w:val="24"/>
                <w:szCs w:val="24"/>
              </w:rPr>
              <w:t>налогообязанных</w:t>
            </w:r>
            <w:proofErr w:type="spellEnd"/>
            <w:r w:rsidRPr="00AC1CC1">
              <w:rPr>
                <w:color w:val="000000" w:themeColor="text1"/>
                <w:sz w:val="24"/>
                <w:szCs w:val="24"/>
              </w:rPr>
              <w:t xml:space="preserve"> лиц,</w:t>
            </w:r>
            <w:r>
              <w:rPr>
                <w:color w:val="000000" w:themeColor="text1"/>
                <w:sz w:val="24"/>
                <w:szCs w:val="24"/>
              </w:rPr>
              <w:t xml:space="preserve"> </w:t>
            </w:r>
            <w:r w:rsidRPr="00AC1CC1">
              <w:rPr>
                <w:color w:val="000000" w:themeColor="text1"/>
                <w:sz w:val="24"/>
                <w:szCs w:val="24"/>
              </w:rPr>
              <w:t>государства.</w:t>
            </w:r>
          </w:p>
          <w:p w14:paraId="20D5992F"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Рекомендуемые источники:</w:t>
            </w:r>
          </w:p>
          <w:p w14:paraId="3D626C0D" w14:textId="52473119"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раздел 8 – 1-7, </w:t>
            </w:r>
            <w:r w:rsidR="0088636D">
              <w:rPr>
                <w:color w:val="000000" w:themeColor="text1"/>
                <w:sz w:val="24"/>
                <w:szCs w:val="24"/>
              </w:rPr>
              <w:t>1</w:t>
            </w:r>
            <w:r w:rsidRPr="00AC1CC1">
              <w:rPr>
                <w:color w:val="000000" w:themeColor="text1"/>
                <w:sz w:val="24"/>
                <w:szCs w:val="24"/>
              </w:rPr>
              <w:t>-</w:t>
            </w:r>
            <w:r w:rsidR="0088636D">
              <w:rPr>
                <w:color w:val="000000" w:themeColor="text1"/>
                <w:sz w:val="24"/>
                <w:szCs w:val="24"/>
              </w:rPr>
              <w:t>2</w:t>
            </w:r>
            <w:r w:rsidRPr="00AC1CC1">
              <w:rPr>
                <w:color w:val="000000" w:themeColor="text1"/>
                <w:sz w:val="24"/>
                <w:szCs w:val="24"/>
              </w:rPr>
              <w:t xml:space="preserve">, </w:t>
            </w:r>
            <w:r w:rsidR="0088636D">
              <w:rPr>
                <w:color w:val="000000" w:themeColor="text1"/>
                <w:sz w:val="24"/>
                <w:szCs w:val="24"/>
              </w:rPr>
              <w:t>3</w:t>
            </w:r>
            <w:r w:rsidRPr="00AC1CC1">
              <w:rPr>
                <w:color w:val="000000" w:themeColor="text1"/>
                <w:sz w:val="24"/>
                <w:szCs w:val="24"/>
              </w:rPr>
              <w:t>-</w:t>
            </w:r>
            <w:r w:rsidR="0088636D">
              <w:rPr>
                <w:color w:val="000000" w:themeColor="text1"/>
                <w:sz w:val="24"/>
                <w:szCs w:val="24"/>
              </w:rPr>
              <w:t>7</w:t>
            </w:r>
          </w:p>
          <w:p w14:paraId="424243C5" w14:textId="09E77C23"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9 – 1-5</w:t>
            </w:r>
          </w:p>
        </w:tc>
        <w:tc>
          <w:tcPr>
            <w:tcW w:w="2262" w:type="dxa"/>
          </w:tcPr>
          <w:p w14:paraId="032EB583" w14:textId="338C76BE"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522DF824" w14:textId="77777777" w:rsidTr="002A2809">
        <w:tc>
          <w:tcPr>
            <w:tcW w:w="1555" w:type="dxa"/>
          </w:tcPr>
          <w:p w14:paraId="4CB29E00" w14:textId="65D70F7C" w:rsidR="00AC1CC1" w:rsidRPr="00E44C16" w:rsidRDefault="00AC1CC1" w:rsidP="00AC1CC1">
            <w:pPr>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6378" w:type="dxa"/>
          </w:tcPr>
          <w:p w14:paraId="77679276"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Особенности представления документов при камеральной проверке. </w:t>
            </w:r>
          </w:p>
          <w:p w14:paraId="10DACA7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Легитимность доказательств МВД.  </w:t>
            </w:r>
          </w:p>
          <w:p w14:paraId="7D0E063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Технологии поведения при выемке документов как первый шаг в налоговом споре.   </w:t>
            </w:r>
          </w:p>
          <w:p w14:paraId="1C9E425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5390057F"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DFD1AF4" w14:textId="758BDA1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         </w:t>
            </w:r>
          </w:p>
          <w:p w14:paraId="623E0F62" w14:textId="24C9975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Pr>
                <w:color w:val="000000" w:themeColor="text1"/>
                <w:sz w:val="24"/>
                <w:szCs w:val="24"/>
              </w:rPr>
              <w:t>3-7</w:t>
            </w:r>
            <w:r w:rsidRPr="00AC1CC1">
              <w:rPr>
                <w:color w:val="000000" w:themeColor="text1"/>
                <w:sz w:val="24"/>
                <w:szCs w:val="24"/>
              </w:rPr>
              <w:t xml:space="preserve"> </w:t>
            </w:r>
          </w:p>
          <w:p w14:paraId="7B643A24" w14:textId="51FFED43"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39C19A59" w14:textId="77777777" w:rsidTr="002A2809">
        <w:tc>
          <w:tcPr>
            <w:tcW w:w="1555" w:type="dxa"/>
          </w:tcPr>
          <w:p w14:paraId="5E09DFDB" w14:textId="0679EAA8" w:rsidR="00AC1CC1" w:rsidRPr="00E44C16" w:rsidRDefault="00AC1CC1" w:rsidP="00AC1CC1">
            <w:pPr>
              <w:jc w:val="both"/>
              <w:rPr>
                <w:color w:val="000000" w:themeColor="text1"/>
                <w:sz w:val="24"/>
                <w:szCs w:val="24"/>
              </w:rPr>
            </w:pPr>
            <w:r w:rsidRPr="00CD4590">
              <w:rPr>
                <w:color w:val="000000" w:themeColor="text1"/>
                <w:sz w:val="24"/>
                <w:szCs w:val="24"/>
              </w:rPr>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примере «своей» организации изучить используемые методы защиты в налоговом споре. </w:t>
            </w:r>
          </w:p>
          <w:p w14:paraId="0676EDF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Оценить эффективность разработанных мер и перспективы налогового спора. </w:t>
            </w:r>
          </w:p>
          <w:p w14:paraId="67846E8C" w14:textId="6937384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321D518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6BE50E1" w14:textId="33EBA1C0" w:rsidR="00AC1CC1" w:rsidRDefault="00E72840" w:rsidP="00AC1CC1">
            <w:pPr>
              <w:widowControl/>
              <w:autoSpaceDE/>
              <w:autoSpaceDN/>
              <w:adjustRightInd/>
              <w:jc w:val="both"/>
              <w:rPr>
                <w:color w:val="000000" w:themeColor="text1"/>
                <w:sz w:val="24"/>
                <w:szCs w:val="24"/>
              </w:rPr>
            </w:pPr>
            <w:r>
              <w:rPr>
                <w:color w:val="000000" w:themeColor="text1"/>
                <w:sz w:val="24"/>
                <w:szCs w:val="24"/>
              </w:rPr>
              <w:t>Основная литература: 2</w:t>
            </w:r>
          </w:p>
          <w:p w14:paraId="647D6B49" w14:textId="03A86ABC"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Дополнительная литература:</w:t>
            </w:r>
            <w:r w:rsidR="00E72840">
              <w:rPr>
                <w:color w:val="000000" w:themeColor="text1"/>
                <w:sz w:val="24"/>
                <w:szCs w:val="24"/>
              </w:rPr>
              <w:t xml:space="preserve"> </w:t>
            </w:r>
            <w:r w:rsidRPr="00AC1CC1">
              <w:rPr>
                <w:color w:val="000000" w:themeColor="text1"/>
                <w:sz w:val="24"/>
                <w:szCs w:val="24"/>
              </w:rPr>
              <w:t xml:space="preserve">5 </w:t>
            </w:r>
          </w:p>
          <w:p w14:paraId="3BDDC361" w14:textId="14498B9B"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74891317" w14:textId="77777777" w:rsidTr="002A2809">
        <w:tc>
          <w:tcPr>
            <w:tcW w:w="1555" w:type="dxa"/>
          </w:tcPr>
          <w:p w14:paraId="7A4457D0" w14:textId="0E2BE402" w:rsidR="00AC1CC1" w:rsidRPr="00E44C16" w:rsidRDefault="00AC1CC1" w:rsidP="00AC1CC1">
            <w:pPr>
              <w:jc w:val="both"/>
              <w:rPr>
                <w:color w:val="000000" w:themeColor="text1"/>
                <w:sz w:val="24"/>
                <w:szCs w:val="24"/>
              </w:rPr>
            </w:pPr>
            <w:r w:rsidRPr="00CD4590">
              <w:rPr>
                <w:color w:val="000000" w:themeColor="text1"/>
                <w:sz w:val="24"/>
                <w:szCs w:val="24"/>
              </w:rPr>
              <w:lastRenderedPageBreak/>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Налоговые споры физических лиц. </w:t>
            </w:r>
          </w:p>
          <w:p w14:paraId="05185E2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Налоговые споры по должной осмотрительности и реальности хозяйственных операций. </w:t>
            </w:r>
          </w:p>
          <w:p w14:paraId="368B1DD0"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5.  Налоговые споры по ценовым вопросам реализации товаров (работ, услуг). </w:t>
            </w:r>
          </w:p>
          <w:p w14:paraId="0EECC2D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7.  Налоговые споры по взаимозависимости. </w:t>
            </w:r>
          </w:p>
          <w:p w14:paraId="0687826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8.  Налоговые споры по правоприменительной практике налоговых льгот.  </w:t>
            </w:r>
          </w:p>
          <w:p w14:paraId="38AD5FDB"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10. Налоговые споры по применению различных схем налоговой оптимизация.  </w:t>
            </w:r>
          </w:p>
          <w:p w14:paraId="3E03C8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11. Налоговые споры по НДС.  </w:t>
            </w:r>
          </w:p>
          <w:p w14:paraId="317EA3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006A24A2" w14:textId="030C1D8B"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6761D421" w14:textId="30EFF486" w:rsidR="00AC1CC1" w:rsidRDefault="00E72840" w:rsidP="00AC1CC1">
            <w:pPr>
              <w:widowControl/>
              <w:autoSpaceDE/>
              <w:autoSpaceDN/>
              <w:adjustRightInd/>
              <w:jc w:val="both"/>
              <w:rPr>
                <w:color w:val="000000" w:themeColor="text1"/>
                <w:sz w:val="24"/>
                <w:szCs w:val="24"/>
              </w:rPr>
            </w:pPr>
            <w:r>
              <w:rPr>
                <w:color w:val="000000" w:themeColor="text1"/>
                <w:sz w:val="24"/>
                <w:szCs w:val="24"/>
              </w:rPr>
              <w:t xml:space="preserve">Основная литература: </w:t>
            </w:r>
            <w:r w:rsidR="0088636D">
              <w:rPr>
                <w:color w:val="000000" w:themeColor="text1"/>
                <w:sz w:val="24"/>
                <w:szCs w:val="24"/>
              </w:rPr>
              <w:t>1,2</w:t>
            </w:r>
            <w:r w:rsidR="00AC1CC1" w:rsidRPr="00AC1CC1">
              <w:rPr>
                <w:color w:val="000000" w:themeColor="text1"/>
                <w:sz w:val="24"/>
                <w:szCs w:val="24"/>
              </w:rPr>
              <w:t xml:space="preserve">         </w:t>
            </w:r>
          </w:p>
          <w:p w14:paraId="28C0F714" w14:textId="6D41E922"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sidRPr="00AC1CC1">
              <w:rPr>
                <w:color w:val="000000" w:themeColor="text1"/>
                <w:sz w:val="24"/>
                <w:szCs w:val="24"/>
              </w:rPr>
              <w:t>5</w:t>
            </w:r>
            <w:r w:rsidR="0088636D">
              <w:rPr>
                <w:color w:val="000000" w:themeColor="text1"/>
                <w:sz w:val="24"/>
                <w:szCs w:val="24"/>
              </w:rPr>
              <w:t>,6, 7</w:t>
            </w:r>
          </w:p>
          <w:p w14:paraId="2AE9C68B" w14:textId="2F13E18F"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0202D6" w:rsidRPr="00E44C16" w14:paraId="168994F8" w14:textId="77777777" w:rsidTr="002A2809">
        <w:tc>
          <w:tcPr>
            <w:tcW w:w="1555" w:type="dxa"/>
          </w:tcPr>
          <w:p w14:paraId="6EBE1F2F" w14:textId="27E08DB9" w:rsidR="000202D6" w:rsidRPr="0059106A" w:rsidRDefault="000202D6" w:rsidP="00AC1CC1">
            <w:pPr>
              <w:jc w:val="both"/>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6378" w:type="dxa"/>
          </w:tcPr>
          <w:p w14:paraId="08AECB6F" w14:textId="34BF043E"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GR налогоплательщика в рамках досудебного урегулирования налоговых споров. </w:t>
            </w:r>
          </w:p>
          <w:p w14:paraId="6C021675" w14:textId="77777777"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Взаимодействие налогоплательщика с государственными органами. </w:t>
            </w:r>
          </w:p>
          <w:p w14:paraId="38A6BBF0" w14:textId="34DF0CFD"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Представление интересов налогоплательщиков в рамках мероприятий налогового контроль.</w:t>
            </w:r>
          </w:p>
          <w:p w14:paraId="189860BE" w14:textId="6113B691"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Рекомендуемые источники из разделов: </w:t>
            </w:r>
            <w:r w:rsidR="000B7EA7" w:rsidRPr="0059106A">
              <w:rPr>
                <w:color w:val="000000" w:themeColor="text1"/>
                <w:sz w:val="24"/>
                <w:szCs w:val="24"/>
              </w:rPr>
              <w:t xml:space="preserve">  </w:t>
            </w:r>
          </w:p>
          <w:p w14:paraId="28C40A8E" w14:textId="77777777"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Нормативно-правовые акты: 3,4,5,6,7,8,9,10          </w:t>
            </w:r>
          </w:p>
          <w:p w14:paraId="03D59F8A" w14:textId="213A1A08"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Основная литература: </w:t>
            </w:r>
            <w:r w:rsidR="00E72840">
              <w:rPr>
                <w:color w:val="000000" w:themeColor="text1"/>
                <w:sz w:val="24"/>
                <w:szCs w:val="24"/>
              </w:rPr>
              <w:t>1, 2</w:t>
            </w:r>
            <w:r w:rsidRPr="0059106A">
              <w:rPr>
                <w:color w:val="000000" w:themeColor="text1"/>
                <w:sz w:val="24"/>
                <w:szCs w:val="24"/>
              </w:rPr>
              <w:t xml:space="preserve">          </w:t>
            </w:r>
          </w:p>
          <w:p w14:paraId="42F0196D" w14:textId="5A212D23" w:rsidR="00E72840" w:rsidRDefault="000202D6" w:rsidP="00E72840">
            <w:pPr>
              <w:widowControl/>
              <w:autoSpaceDE/>
              <w:autoSpaceDN/>
              <w:adjustRightInd/>
              <w:jc w:val="both"/>
              <w:rPr>
                <w:color w:val="000000" w:themeColor="text1"/>
                <w:sz w:val="24"/>
                <w:szCs w:val="24"/>
              </w:rPr>
            </w:pPr>
            <w:r w:rsidRPr="0059106A">
              <w:rPr>
                <w:color w:val="000000" w:themeColor="text1"/>
                <w:sz w:val="24"/>
                <w:szCs w:val="24"/>
              </w:rPr>
              <w:t xml:space="preserve">Дополнительная литература: </w:t>
            </w:r>
            <w:r w:rsidR="00E72840" w:rsidRPr="00AC1CC1">
              <w:rPr>
                <w:color w:val="000000" w:themeColor="text1"/>
                <w:sz w:val="24"/>
                <w:szCs w:val="24"/>
              </w:rPr>
              <w:t>5</w:t>
            </w:r>
            <w:r w:rsidR="0088636D">
              <w:rPr>
                <w:color w:val="000000" w:themeColor="text1"/>
                <w:sz w:val="24"/>
                <w:szCs w:val="24"/>
              </w:rPr>
              <w:t>,6,</w:t>
            </w:r>
            <w:r w:rsidR="00E72840">
              <w:rPr>
                <w:color w:val="000000" w:themeColor="text1"/>
                <w:sz w:val="24"/>
                <w:szCs w:val="24"/>
              </w:rPr>
              <w:t>7</w:t>
            </w:r>
            <w:r w:rsidR="00E72840" w:rsidRPr="00AC1CC1">
              <w:rPr>
                <w:color w:val="000000" w:themeColor="text1"/>
                <w:sz w:val="24"/>
                <w:szCs w:val="24"/>
              </w:rPr>
              <w:t xml:space="preserve"> </w:t>
            </w:r>
          </w:p>
          <w:p w14:paraId="0EBF4237" w14:textId="26FC9515"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Перечень ресурсов информационно-телекоммуникационной сети «Интернет»: 1,2,4,8,9,10</w:t>
            </w:r>
          </w:p>
        </w:tc>
        <w:tc>
          <w:tcPr>
            <w:tcW w:w="2262" w:type="dxa"/>
          </w:tcPr>
          <w:p w14:paraId="5A5C006F" w14:textId="77777777" w:rsidR="000202D6" w:rsidRPr="002D4A09" w:rsidRDefault="000202D6" w:rsidP="00AC1CC1">
            <w:pPr>
              <w:keepNext/>
              <w:jc w:val="both"/>
              <w:rPr>
                <w:color w:val="000000" w:themeColor="text1"/>
                <w:sz w:val="24"/>
                <w:szCs w:val="24"/>
              </w:rPr>
            </w:pP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C1CC1" w:rsidRPr="0059106A" w14:paraId="6DBD6FBB" w14:textId="77777777" w:rsidTr="002C43C6">
        <w:tc>
          <w:tcPr>
            <w:tcW w:w="1266" w:type="pct"/>
            <w:shd w:val="clear" w:color="auto" w:fill="auto"/>
          </w:tcPr>
          <w:p w14:paraId="5FF36E23" w14:textId="07A1F10C" w:rsidR="00AC1CC1" w:rsidRPr="0059106A" w:rsidRDefault="00AC1CC1" w:rsidP="00AC1CC1">
            <w:pPr>
              <w:keepNext/>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59106A" w:rsidRDefault="00AC1CC1" w:rsidP="00AC1CC1">
            <w:pPr>
              <w:widowControl/>
              <w:autoSpaceDE/>
              <w:autoSpaceDN/>
              <w:adjustRightInd/>
              <w:jc w:val="both"/>
              <w:rPr>
                <w:color w:val="000000" w:themeColor="text1"/>
                <w:sz w:val="24"/>
                <w:szCs w:val="24"/>
              </w:rPr>
            </w:pPr>
            <w:r w:rsidRPr="0059106A">
              <w:rPr>
                <w:color w:val="000000" w:themeColor="text1"/>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09D8C4C6"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60828129"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573F8D84" w14:textId="77777777" w:rsidTr="002C43C6">
        <w:tc>
          <w:tcPr>
            <w:tcW w:w="1266" w:type="pct"/>
            <w:shd w:val="clear" w:color="auto" w:fill="auto"/>
          </w:tcPr>
          <w:p w14:paraId="544DBEAF" w14:textId="7404CC66" w:rsidR="00AC1CC1" w:rsidRPr="0059106A" w:rsidRDefault="00AC1CC1" w:rsidP="00AC1CC1">
            <w:pPr>
              <w:keepNext/>
              <w:jc w:val="both"/>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59106A" w:rsidRDefault="00AC1CC1" w:rsidP="00AC1CC1">
            <w:pPr>
              <w:keepNext/>
              <w:jc w:val="both"/>
              <w:rPr>
                <w:color w:val="000000" w:themeColor="text1"/>
                <w:sz w:val="24"/>
                <w:szCs w:val="24"/>
              </w:rPr>
            </w:pPr>
            <w:r w:rsidRPr="0059106A">
              <w:rPr>
                <w:color w:val="000000" w:themeColor="text1"/>
                <w:sz w:val="24"/>
                <w:szCs w:val="24"/>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59106A">
              <w:rPr>
                <w:color w:val="000000" w:themeColor="text1"/>
                <w:sz w:val="24"/>
                <w:szCs w:val="24"/>
              </w:rPr>
              <w:t>взаимосогласительная</w:t>
            </w:r>
            <w:proofErr w:type="spellEnd"/>
            <w:r w:rsidRPr="0059106A">
              <w:rPr>
                <w:color w:val="000000" w:themeColor="text1"/>
                <w:sz w:val="24"/>
                <w:szCs w:val="24"/>
              </w:rPr>
              <w:t xml:space="preserve"> процедура.  </w:t>
            </w:r>
          </w:p>
        </w:tc>
        <w:tc>
          <w:tcPr>
            <w:tcW w:w="1734" w:type="pct"/>
          </w:tcPr>
          <w:p w14:paraId="05E29CB0"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23520C48"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7CD6E9FE" w14:textId="77777777" w:rsidTr="002C43C6">
        <w:tc>
          <w:tcPr>
            <w:tcW w:w="1266" w:type="pct"/>
            <w:shd w:val="clear" w:color="auto" w:fill="auto"/>
          </w:tcPr>
          <w:p w14:paraId="68B19F4C" w14:textId="7EB5B995" w:rsidR="00AC1CC1" w:rsidRPr="0059106A" w:rsidRDefault="00AC1CC1" w:rsidP="00AC1CC1">
            <w:pPr>
              <w:keepNext/>
              <w:jc w:val="both"/>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59106A" w:rsidRDefault="00AC1CC1" w:rsidP="00AC1CC1">
            <w:pPr>
              <w:keepNext/>
              <w:jc w:val="both"/>
              <w:rPr>
                <w:color w:val="000000" w:themeColor="text1"/>
                <w:sz w:val="24"/>
                <w:szCs w:val="24"/>
              </w:rPr>
            </w:pPr>
            <w:r w:rsidRPr="0059106A">
              <w:rPr>
                <w:color w:val="000000" w:themeColor="text1"/>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p>
        </w:tc>
        <w:tc>
          <w:tcPr>
            <w:tcW w:w="1734" w:type="pct"/>
          </w:tcPr>
          <w:p w14:paraId="342EDD65"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34BA164E"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63863899" w14:textId="77777777" w:rsidTr="002C43C6">
        <w:tc>
          <w:tcPr>
            <w:tcW w:w="1266" w:type="pct"/>
            <w:shd w:val="clear" w:color="auto" w:fill="auto"/>
          </w:tcPr>
          <w:p w14:paraId="0A2FFF16" w14:textId="63794A50" w:rsidR="00AC1CC1" w:rsidRPr="0059106A" w:rsidRDefault="00AC1CC1" w:rsidP="00AC1CC1">
            <w:pPr>
              <w:keepNext/>
              <w:jc w:val="both"/>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59106A" w:rsidRDefault="00AC1CC1" w:rsidP="00AC1CC1">
            <w:pPr>
              <w:keepNext/>
              <w:jc w:val="both"/>
              <w:rPr>
                <w:color w:val="000000" w:themeColor="text1"/>
                <w:sz w:val="24"/>
                <w:szCs w:val="24"/>
              </w:rPr>
            </w:pPr>
            <w:r w:rsidRPr="0059106A">
              <w:rPr>
                <w:color w:val="000000" w:themeColor="text1"/>
                <w:sz w:val="24"/>
                <w:szCs w:val="24"/>
              </w:rPr>
              <w:t>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7B19C3D7" w14:textId="77777777" w:rsidR="00AC1CC1"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1E1B74B2"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0202D6" w:rsidRPr="00E44C16" w14:paraId="01703D78" w14:textId="77777777" w:rsidTr="002C43C6">
        <w:tc>
          <w:tcPr>
            <w:tcW w:w="1266" w:type="pct"/>
            <w:shd w:val="clear" w:color="auto" w:fill="auto"/>
          </w:tcPr>
          <w:p w14:paraId="231FDEEA" w14:textId="673D948B" w:rsidR="000202D6" w:rsidRPr="0059106A" w:rsidRDefault="000202D6" w:rsidP="00AC1CC1">
            <w:pPr>
              <w:keepNext/>
              <w:jc w:val="both"/>
              <w:rPr>
                <w:color w:val="000000" w:themeColor="text1"/>
                <w:sz w:val="24"/>
                <w:szCs w:val="24"/>
              </w:rPr>
            </w:pPr>
            <w:r w:rsidRPr="0059106A">
              <w:rPr>
                <w:color w:val="000000" w:themeColor="text1"/>
                <w:sz w:val="24"/>
                <w:szCs w:val="24"/>
              </w:rPr>
              <w:lastRenderedPageBreak/>
              <w:t xml:space="preserve">Тема 5. Тема 5. Налоговые споры и </w:t>
            </w:r>
            <w:r w:rsidRPr="0059106A">
              <w:rPr>
                <w:color w:val="000000" w:themeColor="text1"/>
                <w:sz w:val="24"/>
                <w:szCs w:val="24"/>
                <w:lang w:val="en-US"/>
              </w:rPr>
              <w:t>GR</w:t>
            </w:r>
          </w:p>
        </w:tc>
        <w:tc>
          <w:tcPr>
            <w:tcW w:w="2000" w:type="pct"/>
            <w:shd w:val="clear" w:color="auto" w:fill="auto"/>
          </w:tcPr>
          <w:p w14:paraId="18B78250" w14:textId="0A35C6CC" w:rsidR="000202D6" w:rsidRPr="0059106A" w:rsidRDefault="006D0891" w:rsidP="00AC1CC1">
            <w:pPr>
              <w:keepNext/>
              <w:jc w:val="both"/>
              <w:rPr>
                <w:color w:val="000000" w:themeColor="text1"/>
                <w:sz w:val="24"/>
                <w:szCs w:val="24"/>
              </w:rPr>
            </w:pPr>
            <w:r w:rsidRPr="0059106A">
              <w:rPr>
                <w:color w:val="000000" w:themeColor="text1"/>
                <w:sz w:val="24"/>
                <w:szCs w:val="24"/>
              </w:rPr>
              <w:t>Медиация в налоговых спорах.</w:t>
            </w:r>
          </w:p>
        </w:tc>
        <w:tc>
          <w:tcPr>
            <w:tcW w:w="1734" w:type="pct"/>
          </w:tcPr>
          <w:p w14:paraId="479975E4" w14:textId="77777777" w:rsidR="000202D6"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530EFF98" w14:textId="65FF243D" w:rsidR="00E84E41" w:rsidRPr="00E44C16"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14C060B9" w:rsidR="00182544" w:rsidRPr="00650C9C" w:rsidRDefault="0059106A"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650C9C" w:rsidRDefault="00182544" w:rsidP="0051697A">
            <w:pPr>
              <w:jc w:val="center"/>
              <w:rPr>
                <w:sz w:val="28"/>
                <w:szCs w:val="28"/>
              </w:rPr>
            </w:pPr>
            <w:r w:rsidRPr="00650C9C">
              <w:rPr>
                <w:sz w:val="28"/>
                <w:szCs w:val="28"/>
              </w:rPr>
              <w:t>1</w:t>
            </w:r>
            <w:r w:rsidR="00AC1CC1">
              <w:rPr>
                <w:sz w:val="28"/>
                <w:szCs w:val="28"/>
              </w:rPr>
              <w:t>5</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CDAA813" w:rsidR="00182544" w:rsidRPr="000202D6" w:rsidRDefault="000202D6" w:rsidP="0051697A">
            <w:pPr>
              <w:rPr>
                <w:sz w:val="28"/>
                <w:szCs w:val="28"/>
              </w:rPr>
            </w:pPr>
            <w:r>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650C9C" w:rsidRDefault="00182544" w:rsidP="0051697A">
            <w:pPr>
              <w:jc w:val="center"/>
              <w:rPr>
                <w:sz w:val="28"/>
                <w:szCs w:val="28"/>
              </w:rPr>
            </w:pPr>
            <w:r w:rsidRPr="00650C9C">
              <w:rPr>
                <w:sz w:val="28"/>
                <w:szCs w:val="28"/>
              </w:rPr>
              <w:t>1</w:t>
            </w:r>
            <w:r w:rsidR="00AC1CC1">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65F8DD2" w:rsidR="00404432" w:rsidRPr="006358F3" w:rsidRDefault="00404432" w:rsidP="00404432">
      <w:pPr>
        <w:spacing w:line="360" w:lineRule="auto"/>
        <w:jc w:val="center"/>
        <w:rPr>
          <w:b/>
          <w:bCs/>
          <w:sz w:val="28"/>
          <w:szCs w:val="28"/>
        </w:rPr>
      </w:pPr>
      <w:r w:rsidRPr="0051697A">
        <w:rPr>
          <w:b/>
          <w:bCs/>
          <w:sz w:val="28"/>
          <w:szCs w:val="28"/>
        </w:rPr>
        <w:lastRenderedPageBreak/>
        <w:t>Задания для самостоятельной работы, дискуссии и размышления</w:t>
      </w:r>
      <w:r w:rsidR="006358F3">
        <w:rPr>
          <w:b/>
          <w:bCs/>
          <w:sz w:val="28"/>
          <w:szCs w:val="28"/>
        </w:rPr>
        <w:t xml:space="preserve"> </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6DD33632"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6.  Понятие налогового спора.  Предмет, основания и субъекты налоговых споров. </w:t>
      </w:r>
    </w:p>
    <w:p w14:paraId="1083290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7.  Классификация налоговых споров. </w:t>
      </w:r>
    </w:p>
    <w:p w14:paraId="7C17BA0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w:t>
      </w:r>
      <w:proofErr w:type="spellStart"/>
      <w:r w:rsidRPr="00AC1CC1">
        <w:rPr>
          <w:b w:val="0"/>
          <w:color w:val="000000" w:themeColor="text1"/>
          <w:szCs w:val="28"/>
        </w:rPr>
        <w:t>избежания</w:t>
      </w:r>
      <w:proofErr w:type="spellEnd"/>
      <w:r w:rsidRPr="00AC1CC1">
        <w:rPr>
          <w:b w:val="0"/>
          <w:color w:val="000000" w:themeColor="text1"/>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17.  Технология налогового спора в зависимости от вида </w:t>
      </w:r>
      <w:proofErr w:type="spellStart"/>
      <w:r w:rsidRPr="00AC1CC1">
        <w:rPr>
          <w:b w:val="0"/>
          <w:color w:val="000000" w:themeColor="text1"/>
          <w:szCs w:val="28"/>
        </w:rPr>
        <w:t>налоговозаконодательной</w:t>
      </w:r>
      <w:proofErr w:type="spellEnd"/>
      <w:r w:rsidRPr="00AC1CC1">
        <w:rPr>
          <w:b w:val="0"/>
          <w:color w:val="000000" w:themeColor="text1"/>
          <w:szCs w:val="28"/>
        </w:rPr>
        <w:t xml:space="preserve">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7317A1B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AC1CC1">
        <w:rPr>
          <w:b w:val="0"/>
          <w:color w:val="000000" w:themeColor="text1"/>
          <w:szCs w:val="28"/>
        </w:rPr>
        <w:t>взаимосогласительная</w:t>
      </w:r>
      <w:proofErr w:type="spellEnd"/>
      <w:r w:rsidRPr="00AC1CC1">
        <w:rPr>
          <w:b w:val="0"/>
          <w:color w:val="000000" w:themeColor="text1"/>
          <w:szCs w:val="28"/>
        </w:rPr>
        <w:t xml:space="preserve"> процедура.  </w:t>
      </w:r>
    </w:p>
    <w:p w14:paraId="4217F5E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69AFCE0F"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30.  Налоговые споры по должной осмотрительности и реальности хозяйственных операций. </w:t>
      </w:r>
    </w:p>
    <w:p w14:paraId="0255A484" w14:textId="188101E0"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t xml:space="preserve">31.  Практика налоговых споров по дроблению бизнеса и совмещению режимов налогообложения для целей оптимизации.  </w:t>
      </w:r>
    </w:p>
    <w:p w14:paraId="2E674AFF" w14:textId="77777777" w:rsidR="00177F47" w:rsidRPr="00252ADF" w:rsidRDefault="00177F47" w:rsidP="00177F47">
      <w:pPr>
        <w:keepNext/>
        <w:spacing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22382F67" w14:textId="77777777"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5231F2">
      <w:pPr>
        <w:spacing w:line="360" w:lineRule="auto"/>
        <w:ind w:left="567"/>
        <w:jc w:val="both"/>
        <w:outlineLvl w:val="2"/>
        <w:rPr>
          <w:rFonts w:eastAsia="ヒラギノ角ゴ Pro W3"/>
          <w:color w:val="000000"/>
          <w:sz w:val="28"/>
          <w:szCs w:val="28"/>
        </w:rPr>
      </w:pPr>
      <w:r w:rsidRPr="005231F2">
        <w:rPr>
          <w:rFonts w:eastAsia="ヒラギノ角ゴ Pro W3"/>
          <w:color w:val="000000"/>
          <w:sz w:val="28"/>
          <w:szCs w:val="28"/>
        </w:rPr>
        <w:t xml:space="preserve">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w:t>
      </w:r>
      <w:proofErr w:type="spellStart"/>
      <w:r w:rsidRPr="005231F2">
        <w:rPr>
          <w:rFonts w:eastAsia="ヒラギノ角ゴ Pro W3"/>
          <w:color w:val="000000"/>
          <w:sz w:val="28"/>
          <w:szCs w:val="28"/>
        </w:rPr>
        <w:t>кв.м</w:t>
      </w:r>
      <w:proofErr w:type="spellEnd"/>
      <w:r w:rsidRPr="005231F2">
        <w:rPr>
          <w:rFonts w:eastAsia="ヒラギノ角ゴ Pro W3"/>
          <w:color w:val="000000"/>
          <w:sz w:val="28"/>
          <w:szCs w:val="28"/>
        </w:rPr>
        <w:t>.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 xml:space="preserve">налогоплательщик получил от </w:t>
      </w:r>
      <w:r w:rsidRPr="005231F2">
        <w:rPr>
          <w:rFonts w:eastAsia="ヒラギノ角ゴ Pro W3"/>
          <w:color w:val="000000"/>
          <w:sz w:val="28"/>
          <w:szCs w:val="28"/>
        </w:rPr>
        <w:lastRenderedPageBreak/>
        <w:t>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5231F2">
      <w:pPr>
        <w:spacing w:line="360" w:lineRule="auto"/>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5231F2">
      <w:pPr>
        <w:spacing w:line="360" w:lineRule="auto"/>
        <w:jc w:val="both"/>
        <w:outlineLvl w:val="2"/>
        <w:rPr>
          <w:sz w:val="28"/>
          <w:szCs w:val="28"/>
        </w:rPr>
      </w:pPr>
      <w:r w:rsidRPr="005231F2">
        <w:rPr>
          <w:sz w:val="28"/>
          <w:szCs w:val="28"/>
        </w:rPr>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5231F2">
      <w:pPr>
        <w:spacing w:line="360" w:lineRule="auto"/>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5231F2">
      <w:pPr>
        <w:spacing w:line="360" w:lineRule="auto"/>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xml:space="preserve">».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w:t>
      </w:r>
      <w:r w:rsidRPr="005231F2">
        <w:rPr>
          <w:rFonts w:eastAsia="ヒラギノ角ゴ Pro W3"/>
          <w:color w:val="000000"/>
          <w:sz w:val="28"/>
          <w:szCs w:val="28"/>
        </w:rPr>
        <w:lastRenderedPageBreak/>
        <w:t>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0C7F04C2"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33A1E30B" w14:textId="48438ADF" w:rsidR="008A0FA5" w:rsidRPr="0019785F" w:rsidRDefault="008A0FA5" w:rsidP="00E90ABA">
      <w:pPr>
        <w:pStyle w:val="ab"/>
        <w:jc w:val="both"/>
        <w:rPr>
          <w:b w:val="0"/>
          <w:bCs/>
          <w:color w:val="000000" w:themeColor="text1"/>
          <w:szCs w:val="28"/>
        </w:rPr>
      </w:pPr>
    </w:p>
    <w:p w14:paraId="0211BC13" w14:textId="7AFE132A" w:rsidR="00E90ABA" w:rsidRPr="0019785F" w:rsidRDefault="00F77602" w:rsidP="00E90ABA">
      <w:pPr>
        <w:jc w:val="center"/>
        <w:rPr>
          <w:b/>
          <w:bCs/>
          <w:color w:val="000000" w:themeColor="text1"/>
          <w:sz w:val="28"/>
          <w:szCs w:val="28"/>
        </w:rPr>
      </w:pPr>
      <w:r>
        <w:rPr>
          <w:b/>
          <w:bCs/>
          <w:color w:val="000000" w:themeColor="text1"/>
          <w:sz w:val="28"/>
          <w:szCs w:val="28"/>
        </w:rPr>
        <w:t>Примерный</w:t>
      </w:r>
      <w:r w:rsidR="00E90ABA" w:rsidRPr="0019785F">
        <w:rPr>
          <w:b/>
          <w:bCs/>
          <w:color w:val="000000" w:themeColor="text1"/>
          <w:sz w:val="28"/>
          <w:szCs w:val="28"/>
        </w:rPr>
        <w:t xml:space="preserve"> </w:t>
      </w:r>
      <w:r>
        <w:rPr>
          <w:b/>
          <w:bCs/>
          <w:color w:val="000000" w:themeColor="text1"/>
          <w:sz w:val="28"/>
          <w:szCs w:val="28"/>
        </w:rPr>
        <w:t>п</w:t>
      </w:r>
      <w:r w:rsidRPr="00F77602">
        <w:rPr>
          <w:b/>
          <w:bCs/>
          <w:color w:val="000000" w:themeColor="text1"/>
          <w:sz w:val="28"/>
          <w:szCs w:val="28"/>
        </w:rPr>
        <w:t xml:space="preserve">еречень тем </w:t>
      </w:r>
      <w:r w:rsidR="00E90ABA" w:rsidRPr="0019785F">
        <w:rPr>
          <w:b/>
          <w:bCs/>
          <w:color w:val="000000" w:themeColor="text1"/>
          <w:sz w:val="28"/>
          <w:szCs w:val="28"/>
        </w:rPr>
        <w:t xml:space="preserve">для </w:t>
      </w:r>
      <w:r w:rsidR="001A7B7D" w:rsidRPr="00E84E41">
        <w:rPr>
          <w:b/>
          <w:bCs/>
          <w:color w:val="000000" w:themeColor="text1"/>
          <w:sz w:val="28"/>
          <w:szCs w:val="28"/>
        </w:rPr>
        <w:t>домашнего творческого задания</w:t>
      </w:r>
    </w:p>
    <w:p w14:paraId="6233582A" w14:textId="05CA2703" w:rsidR="00E90ABA" w:rsidRPr="0019785F" w:rsidRDefault="00E90ABA" w:rsidP="00E90ABA">
      <w:pPr>
        <w:pStyle w:val="ab"/>
        <w:jc w:val="both"/>
        <w:rPr>
          <w:b w:val="0"/>
          <w:bCs/>
          <w:color w:val="000000" w:themeColor="text1"/>
          <w:szCs w:val="28"/>
        </w:rPr>
      </w:pPr>
    </w:p>
    <w:p w14:paraId="6FDB0619" w14:textId="77777777" w:rsidR="00177F47" w:rsidRPr="00177F47" w:rsidRDefault="00177F47" w:rsidP="00177F47">
      <w:pPr>
        <w:pStyle w:val="a6"/>
        <w:numPr>
          <w:ilvl w:val="0"/>
          <w:numId w:val="28"/>
        </w:numPr>
        <w:spacing w:line="360" w:lineRule="auto"/>
        <w:jc w:val="both"/>
        <w:rPr>
          <w:rFonts w:eastAsia="ヒラギノ角ゴ Pro W3"/>
          <w:sz w:val="28"/>
          <w:szCs w:val="28"/>
        </w:rPr>
      </w:pPr>
      <w:proofErr w:type="spellStart"/>
      <w:r w:rsidRPr="00177F47">
        <w:rPr>
          <w:rFonts w:eastAsia="ヒラギノ角ゴ Pro W3"/>
          <w:sz w:val="28"/>
          <w:szCs w:val="28"/>
        </w:rPr>
        <w:t>Легендирование</w:t>
      </w:r>
      <w:proofErr w:type="spellEnd"/>
      <w:r w:rsidRPr="00177F47">
        <w:rPr>
          <w:rFonts w:eastAsia="ヒラギノ角ゴ Pro W3"/>
          <w:sz w:val="28"/>
          <w:szCs w:val="28"/>
        </w:rPr>
        <w:t xml:space="preserve">: этапы, действия, документы, закрепление </w:t>
      </w:r>
      <w:proofErr w:type="spellStart"/>
      <w:r w:rsidRPr="00177F47">
        <w:rPr>
          <w:rFonts w:eastAsia="ヒラギノ角ゴ Pro W3"/>
          <w:sz w:val="28"/>
          <w:szCs w:val="28"/>
        </w:rPr>
        <w:t>легендирования</w:t>
      </w:r>
      <w:proofErr w:type="spellEnd"/>
      <w:r w:rsidRPr="00177F47">
        <w:rPr>
          <w:rFonts w:eastAsia="ヒラギノ角ゴ Pro W3"/>
          <w:sz w:val="28"/>
          <w:szCs w:val="28"/>
        </w:rPr>
        <w:t>.</w:t>
      </w:r>
    </w:p>
    <w:p w14:paraId="4085EFFB"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взаимозависимости.</w:t>
      </w:r>
    </w:p>
    <w:p w14:paraId="55C7515E" w14:textId="2AADD319"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правоприменительной практике налоговых льгот.</w:t>
      </w:r>
    </w:p>
    <w:p w14:paraId="5A896D3F" w14:textId="139161A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Особенности налоговых споров по субсидиарная ответственность</w:t>
      </w:r>
      <w:r w:rsidRPr="00177F47">
        <w:rPr>
          <w:rFonts w:eastAsia="ヒラギノ角ゴ Pro W3"/>
          <w:sz w:val="28"/>
          <w:szCs w:val="28"/>
          <w:shd w:val="clear" w:color="auto" w:fill="FFFFFF"/>
        </w:rPr>
        <w:t xml:space="preserve"> </w:t>
      </w:r>
      <w:r w:rsidRPr="00177F47">
        <w:rPr>
          <w:rFonts w:eastAsia="ヒラギノ角ゴ Pro W3"/>
          <w:sz w:val="28"/>
          <w:szCs w:val="28"/>
        </w:rPr>
        <w:t>учредителя, директора и сотрудников в налоговых спорах.</w:t>
      </w:r>
      <w:r w:rsidRPr="00177F47">
        <w:rPr>
          <w:rFonts w:eastAsia="ヒラギノ角ゴ Pro W3"/>
          <w:sz w:val="28"/>
          <w:szCs w:val="28"/>
          <w:shd w:val="clear" w:color="auto" w:fill="FFFFFF"/>
        </w:rPr>
        <w:t xml:space="preserve"> </w:t>
      </w:r>
    </w:p>
    <w:p w14:paraId="6530EB84" w14:textId="57698AC2"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Налоговые споры: понятие, виды, стадии, причины возникновения. </w:t>
      </w:r>
    </w:p>
    <w:p w14:paraId="20C81ACB" w14:textId="32A1950C"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Право на обжалование действий и решений налоговых органов.</w:t>
      </w:r>
    </w:p>
    <w:p w14:paraId="37B8B08B" w14:textId="236C911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lastRenderedPageBreak/>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58E6031C" w14:textId="77777777"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0B123B37" w14:textId="4B2E2613"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1A7B7D">
        <w:rPr>
          <w:color w:val="000000"/>
          <w:sz w:val="28"/>
          <w:szCs w:val="28"/>
        </w:rPr>
        <w:t>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441DDE" w:rsidRPr="0019785F" w14:paraId="43350BA7" w14:textId="77777777" w:rsidTr="00690C04">
        <w:tc>
          <w:tcPr>
            <w:tcW w:w="2899" w:type="dxa"/>
            <w:vMerge w:val="restart"/>
          </w:tcPr>
          <w:p w14:paraId="1C93A719" w14:textId="42A9D26A" w:rsidR="00441DDE" w:rsidRPr="0019785F" w:rsidRDefault="00441DDE" w:rsidP="00441DDE">
            <w:pPr>
              <w:spacing w:before="240"/>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r>
              <w:rPr>
                <w:sz w:val="24"/>
                <w:szCs w:val="24"/>
              </w:rPr>
              <w:t xml:space="preserve"> (ПКП-2)</w:t>
            </w:r>
          </w:p>
        </w:tc>
        <w:tc>
          <w:tcPr>
            <w:tcW w:w="2474" w:type="dxa"/>
          </w:tcPr>
          <w:p w14:paraId="677E30D0" w14:textId="3C626806" w:rsidR="00441DDE" w:rsidRPr="0019785F" w:rsidRDefault="00441DDE" w:rsidP="00441DDE">
            <w:pPr>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2D25DE1A"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6F238762" w14:textId="20C64CDC" w:rsidR="00441DDE" w:rsidRPr="0019785F" w:rsidRDefault="00441DDE" w:rsidP="00441DDE">
            <w:pPr>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410DA30D" w14:textId="098E2525" w:rsidR="00441DDE" w:rsidRPr="0019785F" w:rsidRDefault="00441DDE" w:rsidP="00441DDE">
            <w:pPr>
              <w:jc w:val="both"/>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19785F" w14:paraId="33714B3A" w14:textId="77777777" w:rsidTr="00690C04">
        <w:tc>
          <w:tcPr>
            <w:tcW w:w="2899" w:type="dxa"/>
            <w:vMerge/>
          </w:tcPr>
          <w:p w14:paraId="682A5A00" w14:textId="77777777" w:rsidR="00441DDE" w:rsidRPr="0019785F" w:rsidRDefault="00441DDE" w:rsidP="00441DDE">
            <w:pPr>
              <w:jc w:val="both"/>
              <w:rPr>
                <w:color w:val="000000" w:themeColor="text1"/>
                <w:sz w:val="24"/>
                <w:szCs w:val="24"/>
              </w:rPr>
            </w:pPr>
          </w:p>
        </w:tc>
        <w:tc>
          <w:tcPr>
            <w:tcW w:w="2474" w:type="dxa"/>
          </w:tcPr>
          <w:p w14:paraId="3BCBA22B" w14:textId="263D8CBE" w:rsidR="00441DDE" w:rsidRPr="0019785F" w:rsidRDefault="00441DDE" w:rsidP="00441DDE">
            <w:pPr>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w:t>
            </w:r>
            <w:r w:rsidRPr="009471E5">
              <w:rPr>
                <w:sz w:val="24"/>
                <w:szCs w:val="24"/>
              </w:rPr>
              <w:lastRenderedPageBreak/>
              <w:t>ществлять необходимые действия для привлечения к ответственности.</w:t>
            </w:r>
          </w:p>
        </w:tc>
        <w:tc>
          <w:tcPr>
            <w:tcW w:w="2056" w:type="dxa"/>
          </w:tcPr>
          <w:p w14:paraId="727F5D59"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E19223E" w14:textId="1B2D1FD6" w:rsidR="00441DDE" w:rsidRPr="0019785F" w:rsidRDefault="00441DDE" w:rsidP="00441DDE">
            <w:pPr>
              <w:jc w:val="both"/>
              <w:rPr>
                <w:color w:val="000000" w:themeColor="text1"/>
                <w:sz w:val="24"/>
                <w:szCs w:val="24"/>
              </w:rPr>
            </w:pPr>
            <w:r>
              <w:rPr>
                <w:color w:val="000000" w:themeColor="text1"/>
                <w:sz w:val="24"/>
                <w:szCs w:val="24"/>
              </w:rPr>
              <w:lastRenderedPageBreak/>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c>
          <w:tcPr>
            <w:tcW w:w="2766" w:type="dxa"/>
          </w:tcPr>
          <w:p w14:paraId="75435719" w14:textId="7856FCF1" w:rsidR="00441DDE" w:rsidRPr="0019785F" w:rsidRDefault="00441DDE" w:rsidP="00441DDE">
            <w:pPr>
              <w:jc w:val="both"/>
              <w:rPr>
                <w:color w:val="000000" w:themeColor="text1"/>
                <w:sz w:val="24"/>
                <w:szCs w:val="24"/>
              </w:rPr>
            </w:pPr>
            <w:r>
              <w:rPr>
                <w:color w:val="000000" w:themeColor="text1"/>
                <w:sz w:val="24"/>
                <w:szCs w:val="24"/>
              </w:rPr>
              <w:lastRenderedPageBreak/>
              <w:t>Охарактеризуйте основные виды</w:t>
            </w:r>
            <w:r w:rsidRPr="009471E5">
              <w:rPr>
                <w:sz w:val="24"/>
                <w:szCs w:val="24"/>
              </w:rPr>
              <w:t xml:space="preserve"> налогового законодательства</w:t>
            </w:r>
          </w:p>
        </w:tc>
      </w:tr>
      <w:tr w:rsidR="00441DDE" w:rsidRPr="0019785F" w14:paraId="70A030AE" w14:textId="77777777" w:rsidTr="00690C04">
        <w:tc>
          <w:tcPr>
            <w:tcW w:w="2899" w:type="dxa"/>
            <w:vMerge w:val="restart"/>
          </w:tcPr>
          <w:p w14:paraId="572F4D22" w14:textId="247346D6" w:rsidR="00441DDE" w:rsidRPr="0019785F" w:rsidRDefault="00441DDE" w:rsidP="00441DDE">
            <w:pPr>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r>
              <w:rPr>
                <w:sz w:val="24"/>
                <w:szCs w:val="24"/>
              </w:rPr>
              <w:t xml:space="preserve"> (ПКП-4)</w:t>
            </w:r>
          </w:p>
        </w:tc>
        <w:tc>
          <w:tcPr>
            <w:tcW w:w="2474" w:type="dxa"/>
          </w:tcPr>
          <w:p w14:paraId="4CAEE725" w14:textId="019F18EA" w:rsidR="00441DDE" w:rsidRPr="0019785F" w:rsidRDefault="00441DDE" w:rsidP="00441DDE">
            <w:pPr>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2056" w:type="dxa"/>
          </w:tcPr>
          <w:p w14:paraId="2D2B1C00"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6CE64F74" w14:textId="69DDFBDF"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c>
          <w:tcPr>
            <w:tcW w:w="2766" w:type="dxa"/>
          </w:tcPr>
          <w:p w14:paraId="5A830D40" w14:textId="3D4BD3F6" w:rsidR="00441DDE" w:rsidRPr="0019785F" w:rsidRDefault="00441DDE" w:rsidP="00441DDE">
            <w:pPr>
              <w:jc w:val="both"/>
              <w:rPr>
                <w:color w:val="000000" w:themeColor="text1"/>
                <w:sz w:val="24"/>
                <w:szCs w:val="24"/>
              </w:rPr>
            </w:pPr>
            <w:r>
              <w:rPr>
                <w:color w:val="000000" w:themeColor="text1"/>
                <w:sz w:val="24"/>
                <w:szCs w:val="24"/>
              </w:rPr>
              <w:t xml:space="preserve">Какие элементы </w:t>
            </w:r>
            <w:r w:rsidRPr="009471E5">
              <w:rPr>
                <w:sz w:val="24"/>
                <w:szCs w:val="24"/>
              </w:rPr>
              <w:t>российской налоговой системы</w:t>
            </w:r>
            <w:r>
              <w:rPr>
                <w:sz w:val="24"/>
                <w:szCs w:val="24"/>
              </w:rPr>
              <w:t xml:space="preserve"> Вы знаете?</w:t>
            </w:r>
          </w:p>
        </w:tc>
      </w:tr>
      <w:tr w:rsidR="00441DDE" w:rsidRPr="0019785F" w14:paraId="2E3B2D97" w14:textId="77777777" w:rsidTr="00690C04">
        <w:tc>
          <w:tcPr>
            <w:tcW w:w="2899" w:type="dxa"/>
            <w:vMerge/>
          </w:tcPr>
          <w:p w14:paraId="1CED7079" w14:textId="77777777" w:rsidR="00441DDE" w:rsidRPr="0019785F" w:rsidRDefault="00441DDE" w:rsidP="00441DDE">
            <w:pPr>
              <w:jc w:val="both"/>
              <w:rPr>
                <w:color w:val="000000" w:themeColor="text1"/>
                <w:sz w:val="24"/>
                <w:szCs w:val="24"/>
              </w:rPr>
            </w:pPr>
          </w:p>
        </w:tc>
        <w:tc>
          <w:tcPr>
            <w:tcW w:w="2474" w:type="dxa"/>
          </w:tcPr>
          <w:p w14:paraId="5C0090D2" w14:textId="4F8B8879" w:rsidR="00441DDE" w:rsidRPr="0019785F" w:rsidRDefault="00441DDE" w:rsidP="00441DDE">
            <w:pPr>
              <w:jc w:val="both"/>
              <w:rPr>
                <w:color w:val="000000" w:themeColor="text1"/>
                <w:sz w:val="24"/>
                <w:szCs w:val="24"/>
              </w:rPr>
            </w:pPr>
            <w:r w:rsidRPr="009471E5">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2056" w:type="dxa"/>
          </w:tcPr>
          <w:p w14:paraId="04148BFB"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управленческих решений в области налогообложения на основе анализа российской налоговой системы</w:t>
            </w:r>
          </w:p>
          <w:p w14:paraId="1CC0B157" w14:textId="234ADA3A"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c>
          <w:tcPr>
            <w:tcW w:w="2766" w:type="dxa"/>
          </w:tcPr>
          <w:p w14:paraId="07119A35" w14:textId="77E30E74"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Охарактеризуйте основные виды и типы </w:t>
            </w:r>
            <w:r w:rsidRPr="009471E5">
              <w:rPr>
                <w:sz w:val="24"/>
                <w:szCs w:val="24"/>
              </w:rPr>
              <w:t>управленческих решений в области налогообложения на основе анализа российской налоговой системы</w:t>
            </w:r>
          </w:p>
          <w:p w14:paraId="27602369" w14:textId="49558C64" w:rsidR="00441DDE" w:rsidRPr="0019785F" w:rsidRDefault="00441DDE" w:rsidP="00441DDE">
            <w:pPr>
              <w:jc w:val="both"/>
              <w:rPr>
                <w:color w:val="000000" w:themeColor="text1"/>
                <w:sz w:val="24"/>
                <w:szCs w:val="24"/>
              </w:rPr>
            </w:pPr>
          </w:p>
        </w:tc>
      </w:tr>
      <w:bookmarkEnd w:id="5"/>
    </w:tbl>
    <w:p w14:paraId="466B48FE" w14:textId="77777777" w:rsidR="006B5AE1" w:rsidRDefault="006B5AE1" w:rsidP="006B5AE1">
      <w:pPr>
        <w:ind w:firstLine="709"/>
        <w:jc w:val="both"/>
        <w:rPr>
          <w:color w:val="FF0000"/>
          <w:sz w:val="28"/>
          <w:szCs w:val="28"/>
        </w:rPr>
      </w:pPr>
    </w:p>
    <w:p w14:paraId="286BE669" w14:textId="77777777" w:rsidR="00441DDE" w:rsidRDefault="00441DDE" w:rsidP="006B5AE1">
      <w:pPr>
        <w:ind w:firstLine="709"/>
        <w:jc w:val="both"/>
        <w:rPr>
          <w:color w:val="FF0000"/>
          <w:sz w:val="28"/>
          <w:szCs w:val="28"/>
        </w:rPr>
      </w:pPr>
    </w:p>
    <w:p w14:paraId="2ED71326" w14:textId="77777777" w:rsidR="00441DDE" w:rsidRDefault="00441DDE" w:rsidP="006B5AE1">
      <w:pPr>
        <w:ind w:firstLine="709"/>
        <w:jc w:val="both"/>
        <w:rPr>
          <w:color w:val="FF0000"/>
          <w:sz w:val="28"/>
          <w:szCs w:val="28"/>
        </w:rPr>
      </w:pPr>
    </w:p>
    <w:p w14:paraId="6A83827D" w14:textId="77777777" w:rsidR="00441DDE" w:rsidRDefault="00441DDE" w:rsidP="006B5AE1">
      <w:pPr>
        <w:ind w:firstLine="709"/>
        <w:jc w:val="both"/>
        <w:rPr>
          <w:color w:val="FF0000"/>
          <w:sz w:val="28"/>
          <w:szCs w:val="28"/>
        </w:rPr>
      </w:pPr>
    </w:p>
    <w:p w14:paraId="5D6CAA76" w14:textId="77777777" w:rsidR="00441DDE" w:rsidRDefault="00441DDE" w:rsidP="006B5AE1">
      <w:pPr>
        <w:ind w:firstLine="709"/>
        <w:jc w:val="both"/>
        <w:rPr>
          <w:color w:val="FF0000"/>
          <w:sz w:val="28"/>
          <w:szCs w:val="28"/>
        </w:rPr>
      </w:pPr>
    </w:p>
    <w:p w14:paraId="6A0E9339" w14:textId="77777777" w:rsidR="00441DDE" w:rsidRDefault="00441DDE" w:rsidP="006B5AE1">
      <w:pPr>
        <w:ind w:firstLine="709"/>
        <w:jc w:val="both"/>
        <w:rPr>
          <w:color w:val="FF0000"/>
          <w:sz w:val="28"/>
          <w:szCs w:val="28"/>
        </w:rPr>
      </w:pPr>
    </w:p>
    <w:p w14:paraId="55191BA0" w14:textId="77777777" w:rsidR="00441DDE" w:rsidRDefault="00441DDE" w:rsidP="006B5AE1">
      <w:pPr>
        <w:ind w:firstLine="709"/>
        <w:jc w:val="both"/>
        <w:rPr>
          <w:color w:val="FF0000"/>
          <w:sz w:val="28"/>
          <w:szCs w:val="28"/>
        </w:rPr>
      </w:pPr>
    </w:p>
    <w:p w14:paraId="589A0820" w14:textId="77777777" w:rsidR="001A7B7D" w:rsidRPr="00177F47" w:rsidRDefault="001A7B7D" w:rsidP="001A7B7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Pr>
          <w:color w:val="000000"/>
          <w:sz w:val="28"/>
          <w:szCs w:val="28"/>
        </w:rPr>
        <w:lastRenderedPageBreak/>
        <w:t>образовательная программа «Бизнес-анализ, налоги и аудит», профиль «Налоги и бизнес», 2022</w:t>
      </w:r>
    </w:p>
    <w:p w14:paraId="28368F90" w14:textId="24FE6219" w:rsidR="001A7B7D" w:rsidRPr="0019785F" w:rsidRDefault="001A7B7D" w:rsidP="001A7B7D">
      <w:pPr>
        <w:ind w:firstLine="709"/>
        <w:jc w:val="both"/>
        <w:rPr>
          <w:color w:val="000000" w:themeColor="text1"/>
          <w:sz w:val="28"/>
          <w:szCs w:val="28"/>
        </w:rPr>
      </w:pPr>
      <w:r w:rsidRPr="0019785F">
        <w:rPr>
          <w:color w:val="000000" w:themeColor="text1"/>
          <w:sz w:val="28"/>
          <w:szCs w:val="28"/>
        </w:rPr>
        <w:t xml:space="preserve">                                                                                                           </w:t>
      </w:r>
    </w:p>
    <w:tbl>
      <w:tblPr>
        <w:tblStyle w:val="a8"/>
        <w:tblW w:w="0" w:type="auto"/>
        <w:tblLook w:val="04A0" w:firstRow="1" w:lastRow="0" w:firstColumn="1" w:lastColumn="0" w:noHBand="0" w:noVBand="1"/>
      </w:tblPr>
      <w:tblGrid>
        <w:gridCol w:w="2899"/>
        <w:gridCol w:w="2474"/>
        <w:gridCol w:w="2056"/>
        <w:gridCol w:w="2766"/>
      </w:tblGrid>
      <w:tr w:rsidR="001A7B7D" w:rsidRPr="00441DDE" w14:paraId="70D1A18D" w14:textId="77777777" w:rsidTr="002D4565">
        <w:tc>
          <w:tcPr>
            <w:tcW w:w="2899" w:type="dxa"/>
          </w:tcPr>
          <w:p w14:paraId="502E5C48"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компетенции</w:t>
            </w:r>
          </w:p>
        </w:tc>
        <w:tc>
          <w:tcPr>
            <w:tcW w:w="2474" w:type="dxa"/>
          </w:tcPr>
          <w:p w14:paraId="1D970F40"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индикаторов достижения компетенции</w:t>
            </w:r>
          </w:p>
        </w:tc>
        <w:tc>
          <w:tcPr>
            <w:tcW w:w="2056" w:type="dxa"/>
          </w:tcPr>
          <w:p w14:paraId="4730BC9A" w14:textId="77777777" w:rsidR="001A7B7D" w:rsidRPr="00441DDE" w:rsidRDefault="001A7B7D" w:rsidP="002D4565">
            <w:pPr>
              <w:jc w:val="center"/>
              <w:rPr>
                <w:color w:val="000000" w:themeColor="text1"/>
                <w:sz w:val="24"/>
                <w:szCs w:val="24"/>
              </w:rPr>
            </w:pPr>
            <w:r w:rsidRPr="00441DDE">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3C03C2F" w14:textId="77777777" w:rsidR="001A7B7D" w:rsidRPr="00441DDE" w:rsidRDefault="001A7B7D" w:rsidP="002D4565">
            <w:pPr>
              <w:jc w:val="center"/>
              <w:rPr>
                <w:color w:val="000000" w:themeColor="text1"/>
                <w:sz w:val="24"/>
                <w:szCs w:val="24"/>
              </w:rPr>
            </w:pPr>
            <w:r w:rsidRPr="00441DDE">
              <w:rPr>
                <w:color w:val="000000" w:themeColor="text1"/>
                <w:sz w:val="24"/>
                <w:szCs w:val="24"/>
              </w:rPr>
              <w:t>Типовые контрольные задания</w:t>
            </w:r>
          </w:p>
        </w:tc>
      </w:tr>
      <w:tr w:rsidR="001A7B7D" w:rsidRPr="00441DDE" w14:paraId="091D475D" w14:textId="77777777" w:rsidTr="002D4565">
        <w:tc>
          <w:tcPr>
            <w:tcW w:w="2899" w:type="dxa"/>
            <w:vMerge w:val="restart"/>
          </w:tcPr>
          <w:p w14:paraId="79E2E162" w14:textId="102785DD" w:rsidR="001A7B7D" w:rsidRPr="00441DDE" w:rsidRDefault="001A7B7D" w:rsidP="001A7B7D">
            <w:pPr>
              <w:jc w:val="both"/>
              <w:rPr>
                <w:color w:val="000000" w:themeColor="text1"/>
                <w:sz w:val="24"/>
                <w:szCs w:val="24"/>
              </w:rPr>
            </w:pPr>
            <w:r w:rsidRPr="00441DDE">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0FED7367" w14:textId="5747181F" w:rsidR="001A7B7D" w:rsidRPr="00441DDE" w:rsidRDefault="001A7B7D" w:rsidP="001A7B7D">
            <w:pPr>
              <w:jc w:val="both"/>
              <w:rPr>
                <w:color w:val="000000" w:themeColor="text1"/>
                <w:sz w:val="24"/>
                <w:szCs w:val="24"/>
              </w:rPr>
            </w:pPr>
            <w:r w:rsidRPr="00441DDE">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5D7536E0" w14:textId="77777777" w:rsidR="001A7B7D" w:rsidRPr="00441DDE" w:rsidRDefault="001A7B7D" w:rsidP="001A7B7D">
            <w:pPr>
              <w:tabs>
                <w:tab w:val="left" w:pos="540"/>
              </w:tabs>
              <w:contextualSpacing/>
              <w:jc w:val="both"/>
              <w:rPr>
                <w:color w:val="000000" w:themeColor="text1"/>
                <w:sz w:val="24"/>
                <w:szCs w:val="24"/>
              </w:rPr>
            </w:pPr>
            <w:r w:rsidRPr="00441DDE">
              <w:rPr>
                <w:color w:val="000000" w:themeColor="text1"/>
                <w:sz w:val="24"/>
                <w:szCs w:val="24"/>
              </w:rPr>
              <w:t>Знать виды финансовой и бухгалтерской отчетности, налоговое законодательство</w:t>
            </w:r>
          </w:p>
          <w:p w14:paraId="2370E134" w14:textId="74C71281" w:rsidR="001A7B7D" w:rsidRPr="00441DDE" w:rsidRDefault="001A7B7D" w:rsidP="001A7B7D">
            <w:pPr>
              <w:jc w:val="both"/>
              <w:rPr>
                <w:color w:val="000000" w:themeColor="text1"/>
                <w:sz w:val="24"/>
                <w:szCs w:val="24"/>
              </w:rPr>
            </w:pPr>
            <w:r w:rsidRPr="00441DDE">
              <w:rPr>
                <w:color w:val="000000" w:themeColor="text1"/>
                <w:sz w:val="24"/>
                <w:szCs w:val="24"/>
              </w:rPr>
              <w:t>Уметь анализировать финансовую и бухгалтерскую отчетность различных форм собственности.</w:t>
            </w:r>
          </w:p>
        </w:tc>
        <w:tc>
          <w:tcPr>
            <w:tcW w:w="2766" w:type="dxa"/>
          </w:tcPr>
          <w:p w14:paraId="3C7C56DE" w14:textId="00976710" w:rsidR="001A7B7D" w:rsidRPr="00441DDE" w:rsidRDefault="00441DDE" w:rsidP="00441DDE">
            <w:pPr>
              <w:jc w:val="both"/>
              <w:rPr>
                <w:color w:val="000000" w:themeColor="text1"/>
                <w:sz w:val="24"/>
                <w:szCs w:val="24"/>
              </w:rPr>
            </w:pPr>
            <w:r>
              <w:rPr>
                <w:color w:val="000000" w:themeColor="text1"/>
                <w:sz w:val="24"/>
                <w:szCs w:val="24"/>
              </w:rPr>
              <w:t xml:space="preserve">Какие методы анализа первичных учетных документов целесообразно использовать для исполнения налоговых обязанностей и принятия управленческих решений </w:t>
            </w:r>
            <w:r w:rsidRPr="00441DDE">
              <w:rPr>
                <w:sz w:val="24"/>
                <w:szCs w:val="24"/>
              </w:rPr>
              <w:t>в меняющихся финансово-экономических условиях</w:t>
            </w:r>
            <w:r>
              <w:rPr>
                <w:sz w:val="24"/>
                <w:szCs w:val="24"/>
              </w:rPr>
              <w:t>?</w:t>
            </w:r>
          </w:p>
        </w:tc>
      </w:tr>
      <w:tr w:rsidR="001A7B7D" w:rsidRPr="00441DDE" w14:paraId="3C643763" w14:textId="77777777" w:rsidTr="002D4565">
        <w:tc>
          <w:tcPr>
            <w:tcW w:w="2899" w:type="dxa"/>
            <w:vMerge/>
          </w:tcPr>
          <w:p w14:paraId="36C6AD1D" w14:textId="77777777" w:rsidR="001A7B7D" w:rsidRPr="00441DDE" w:rsidRDefault="001A7B7D" w:rsidP="001A7B7D">
            <w:pPr>
              <w:jc w:val="both"/>
              <w:rPr>
                <w:color w:val="000000" w:themeColor="text1"/>
                <w:sz w:val="24"/>
                <w:szCs w:val="24"/>
              </w:rPr>
            </w:pPr>
          </w:p>
        </w:tc>
        <w:tc>
          <w:tcPr>
            <w:tcW w:w="2474" w:type="dxa"/>
          </w:tcPr>
          <w:p w14:paraId="7EEBF4E4" w14:textId="141DC49E" w:rsidR="001A7B7D" w:rsidRPr="00441DDE" w:rsidRDefault="001A7B7D" w:rsidP="001A7B7D">
            <w:pPr>
              <w:jc w:val="both"/>
              <w:rPr>
                <w:color w:val="000000" w:themeColor="text1"/>
                <w:sz w:val="24"/>
                <w:szCs w:val="24"/>
              </w:rPr>
            </w:pPr>
            <w:r w:rsidRPr="00441DDE">
              <w:rPr>
                <w:rStyle w:val="FontStyle12"/>
                <w:rFonts w:eastAsia="Calibri"/>
                <w:sz w:val="24"/>
                <w:szCs w:val="24"/>
              </w:rPr>
              <w:t>2. Оценивает финансово-экономические показатели деятельности налогоплательщиков</w:t>
            </w:r>
            <w:r w:rsidRPr="00441DDE">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550CAEA6" w14:textId="77777777" w:rsidR="001A7B7D" w:rsidRPr="00441DDE" w:rsidRDefault="001A7B7D" w:rsidP="001A7B7D">
            <w:pPr>
              <w:jc w:val="both"/>
              <w:rPr>
                <w:sz w:val="24"/>
              </w:rPr>
            </w:pPr>
            <w:r w:rsidRPr="00441DDE">
              <w:rPr>
                <w:color w:val="000000" w:themeColor="text1"/>
                <w:sz w:val="24"/>
                <w:szCs w:val="24"/>
              </w:rPr>
              <w:t xml:space="preserve">Знать </w:t>
            </w:r>
            <w:r w:rsidRPr="00441DDE">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3D1EDA58" w14:textId="6294FA8F" w:rsidR="001A7B7D" w:rsidRPr="00441DDE" w:rsidRDefault="001A7B7D" w:rsidP="001A7B7D">
            <w:pPr>
              <w:jc w:val="both"/>
              <w:rPr>
                <w:color w:val="000000" w:themeColor="text1"/>
                <w:sz w:val="24"/>
                <w:szCs w:val="24"/>
              </w:rPr>
            </w:pPr>
            <w:r w:rsidRPr="00441DDE">
              <w:rPr>
                <w:color w:val="000000" w:themeColor="text1"/>
                <w:sz w:val="24"/>
                <w:szCs w:val="24"/>
              </w:rPr>
              <w:t>Уметь</w:t>
            </w:r>
            <w:r w:rsidRPr="00441DDE">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c>
          <w:tcPr>
            <w:tcW w:w="2766" w:type="dxa"/>
          </w:tcPr>
          <w:p w14:paraId="63AB4433" w14:textId="5743004D" w:rsidR="001A7B7D" w:rsidRPr="00441DDE" w:rsidRDefault="00441DDE" w:rsidP="00441DDE">
            <w:pPr>
              <w:jc w:val="both"/>
              <w:rPr>
                <w:color w:val="000000" w:themeColor="text1"/>
                <w:sz w:val="24"/>
                <w:szCs w:val="24"/>
              </w:rPr>
            </w:pPr>
            <w:r>
              <w:rPr>
                <w:color w:val="000000" w:themeColor="text1"/>
                <w:sz w:val="24"/>
                <w:szCs w:val="24"/>
              </w:rPr>
              <w:t>Как оценить эффективность применяемой системы налогообложения хозяйствующим субъектом?</w:t>
            </w:r>
          </w:p>
        </w:tc>
      </w:tr>
      <w:tr w:rsidR="00441DDE" w:rsidRPr="00441DDE" w14:paraId="41CFA57C" w14:textId="77777777" w:rsidTr="002D4565">
        <w:tc>
          <w:tcPr>
            <w:tcW w:w="2899" w:type="dxa"/>
            <w:vMerge w:val="restart"/>
          </w:tcPr>
          <w:p w14:paraId="67C32F20" w14:textId="085D1B24" w:rsidR="00441DDE" w:rsidRPr="00441DDE" w:rsidRDefault="00441DDE" w:rsidP="00441DDE">
            <w:pPr>
              <w:jc w:val="both"/>
              <w:rPr>
                <w:color w:val="000000" w:themeColor="text1"/>
                <w:sz w:val="24"/>
                <w:szCs w:val="24"/>
              </w:rPr>
            </w:pPr>
            <w:r w:rsidRPr="00441DDE">
              <w:rPr>
                <w:sz w:val="24"/>
                <w:szCs w:val="24"/>
              </w:rPr>
              <w:lastRenderedPageBreak/>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2474" w:type="dxa"/>
          </w:tcPr>
          <w:p w14:paraId="45F3CCFF" w14:textId="76E6E9B9" w:rsidR="00441DDE" w:rsidRPr="00441DDE" w:rsidRDefault="00441DDE" w:rsidP="00441DDE">
            <w:pPr>
              <w:jc w:val="both"/>
              <w:rPr>
                <w:color w:val="000000" w:themeColor="text1"/>
                <w:sz w:val="24"/>
                <w:szCs w:val="24"/>
              </w:rPr>
            </w:pPr>
            <w:r w:rsidRPr="00441DDE">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47C9ECDB"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методы </w:t>
            </w:r>
            <w:r w:rsidRPr="00441DDE">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350C1B78" w14:textId="2890690C" w:rsidR="00441DDE" w:rsidRPr="00441DDE" w:rsidRDefault="00441DDE" w:rsidP="00441DDE">
            <w:pPr>
              <w:jc w:val="both"/>
              <w:rPr>
                <w:color w:val="000000" w:themeColor="text1"/>
                <w:sz w:val="24"/>
                <w:szCs w:val="24"/>
              </w:rPr>
            </w:pPr>
            <w:r w:rsidRPr="00441DDE">
              <w:rPr>
                <w:color w:val="000000" w:themeColor="text1"/>
                <w:sz w:val="24"/>
                <w:szCs w:val="24"/>
              </w:rPr>
              <w:t xml:space="preserve">Уметь: проводить </w:t>
            </w:r>
            <w:r w:rsidRPr="00441DDE">
              <w:rPr>
                <w:sz w:val="24"/>
                <w:szCs w:val="24"/>
              </w:rPr>
              <w:t>контроль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2C86935A" w14:textId="4631BCF7" w:rsidR="00441DDE" w:rsidRPr="00441DDE" w:rsidRDefault="00441DDE" w:rsidP="00441DDE">
            <w:pPr>
              <w:jc w:val="center"/>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441DDE" w14:paraId="0FACD2E8" w14:textId="77777777" w:rsidTr="002D4565">
        <w:tc>
          <w:tcPr>
            <w:tcW w:w="2899" w:type="dxa"/>
            <w:vMerge/>
          </w:tcPr>
          <w:p w14:paraId="2DC32405" w14:textId="77777777" w:rsidR="00441DDE" w:rsidRPr="00441DDE" w:rsidRDefault="00441DDE" w:rsidP="00441DDE">
            <w:pPr>
              <w:jc w:val="both"/>
              <w:rPr>
                <w:color w:val="000000" w:themeColor="text1"/>
                <w:sz w:val="24"/>
                <w:szCs w:val="24"/>
              </w:rPr>
            </w:pPr>
          </w:p>
        </w:tc>
        <w:tc>
          <w:tcPr>
            <w:tcW w:w="2474" w:type="dxa"/>
          </w:tcPr>
          <w:p w14:paraId="3249A8DC" w14:textId="13A16083" w:rsidR="00441DDE" w:rsidRPr="00441DDE" w:rsidRDefault="00441DDE" w:rsidP="00441DDE">
            <w:pPr>
              <w:jc w:val="both"/>
              <w:rPr>
                <w:color w:val="000000" w:themeColor="text1"/>
                <w:sz w:val="24"/>
                <w:szCs w:val="24"/>
              </w:rPr>
            </w:pPr>
            <w:r w:rsidRPr="00441DDE">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056" w:type="dxa"/>
          </w:tcPr>
          <w:p w14:paraId="471AC2E2"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виды </w:t>
            </w:r>
            <w:r w:rsidRPr="00441DDE">
              <w:rPr>
                <w:sz w:val="24"/>
                <w:szCs w:val="24"/>
              </w:rPr>
              <w:t>нарушений налогового законодательства в ходе мероприятий налогового контроля</w:t>
            </w:r>
          </w:p>
          <w:p w14:paraId="4EDFDFFB" w14:textId="68B3238D"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rPr>
                <w:sz w:val="24"/>
                <w:szCs w:val="24"/>
              </w:rPr>
              <w:t xml:space="preserve"> осуществлять необходимые действия для привлечения к ответственности за факты нарушения налогового законодательства в ходе мероприятий налогового контроля</w:t>
            </w:r>
          </w:p>
        </w:tc>
        <w:tc>
          <w:tcPr>
            <w:tcW w:w="2766" w:type="dxa"/>
          </w:tcPr>
          <w:p w14:paraId="7DA074C6" w14:textId="7D2B1EED" w:rsidR="00441DDE" w:rsidRPr="00441DDE" w:rsidRDefault="00441DDE" w:rsidP="00441DDE">
            <w:pPr>
              <w:jc w:val="both"/>
              <w:rPr>
                <w:color w:val="000000" w:themeColor="text1"/>
                <w:sz w:val="24"/>
                <w:szCs w:val="24"/>
              </w:rPr>
            </w:pPr>
            <w:r>
              <w:rPr>
                <w:color w:val="000000" w:themeColor="text1"/>
                <w:sz w:val="24"/>
                <w:szCs w:val="24"/>
              </w:rPr>
              <w:t>Охарактеризуйте основные виды</w:t>
            </w:r>
            <w:r w:rsidRPr="009471E5">
              <w:rPr>
                <w:sz w:val="24"/>
                <w:szCs w:val="24"/>
              </w:rPr>
              <w:t xml:space="preserve"> налогового законодательства</w:t>
            </w:r>
          </w:p>
        </w:tc>
      </w:tr>
      <w:tr w:rsidR="00441DDE" w:rsidRPr="00441DDE" w14:paraId="32F8332D" w14:textId="77777777" w:rsidTr="002D4565">
        <w:tc>
          <w:tcPr>
            <w:tcW w:w="2899" w:type="dxa"/>
            <w:vMerge w:val="restart"/>
          </w:tcPr>
          <w:p w14:paraId="35A21BCD" w14:textId="31003045" w:rsidR="00441DDE" w:rsidRPr="00441DDE" w:rsidRDefault="00441DDE" w:rsidP="00441DDE">
            <w:pPr>
              <w:jc w:val="both"/>
              <w:rPr>
                <w:color w:val="000000" w:themeColor="text1"/>
                <w:sz w:val="24"/>
                <w:szCs w:val="24"/>
              </w:rPr>
            </w:pPr>
            <w:r w:rsidRPr="00441DDE">
              <w:rPr>
                <w:sz w:val="24"/>
                <w:szCs w:val="24"/>
              </w:rPr>
              <w:t xml:space="preserve">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w:t>
            </w:r>
            <w:r w:rsidRPr="00441DDE">
              <w:rPr>
                <w:sz w:val="24"/>
                <w:szCs w:val="24"/>
              </w:rPr>
              <w:lastRenderedPageBreak/>
              <w:t>решения с использованием прикладного программного обеспечения</w:t>
            </w:r>
          </w:p>
        </w:tc>
        <w:tc>
          <w:tcPr>
            <w:tcW w:w="2474" w:type="dxa"/>
          </w:tcPr>
          <w:p w14:paraId="271161B0" w14:textId="6F48A71F" w:rsidR="00441DDE" w:rsidRPr="00441DDE" w:rsidRDefault="00441DDE" w:rsidP="00441DDE">
            <w:pPr>
              <w:jc w:val="both"/>
              <w:rPr>
                <w:color w:val="000000" w:themeColor="text1"/>
                <w:sz w:val="24"/>
                <w:szCs w:val="24"/>
              </w:rPr>
            </w:pPr>
            <w:r w:rsidRPr="00441DDE">
              <w:rPr>
                <w:sz w:val="24"/>
                <w:szCs w:val="24"/>
              </w:rPr>
              <w:lastRenderedPageBreak/>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1404B38"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60DD6B16" w14:textId="703135C2"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t xml:space="preserve"> </w:t>
            </w:r>
            <w:r w:rsidRPr="00441DDE">
              <w:rPr>
                <w:color w:val="000000" w:themeColor="text1"/>
                <w:sz w:val="24"/>
                <w:szCs w:val="24"/>
              </w:rPr>
              <w:t>разработать и предложить консультируемому лицу оп</w:t>
            </w:r>
            <w:r w:rsidRPr="00441DDE">
              <w:rPr>
                <w:color w:val="000000" w:themeColor="text1"/>
                <w:sz w:val="24"/>
                <w:szCs w:val="24"/>
              </w:rPr>
              <w:lastRenderedPageBreak/>
              <w:t>тимальный вариант решения его проблемы в налоговой сфере, в том числе с учетом судебной практики</w:t>
            </w:r>
          </w:p>
        </w:tc>
        <w:tc>
          <w:tcPr>
            <w:tcW w:w="2766" w:type="dxa"/>
          </w:tcPr>
          <w:p w14:paraId="29621624" w14:textId="2C52F1D4" w:rsidR="00441DDE" w:rsidRPr="00441DDE" w:rsidRDefault="00441DDE" w:rsidP="00441DDE">
            <w:pPr>
              <w:jc w:val="both"/>
              <w:rPr>
                <w:color w:val="000000" w:themeColor="text1"/>
                <w:sz w:val="24"/>
                <w:szCs w:val="24"/>
              </w:rPr>
            </w:pPr>
            <w:r>
              <w:rPr>
                <w:color w:val="000000" w:themeColor="text1"/>
                <w:sz w:val="24"/>
                <w:szCs w:val="24"/>
              </w:rPr>
              <w:lastRenderedPageBreak/>
              <w:t>Какие виды услуг налогового консультирования могут быть востребованы</w:t>
            </w:r>
            <w:r w:rsidRPr="00441DDE">
              <w:rPr>
                <w:color w:val="000000" w:themeColor="text1"/>
                <w:sz w:val="24"/>
                <w:szCs w:val="24"/>
              </w:rPr>
              <w:t xml:space="preserve"> экономически</w:t>
            </w:r>
            <w:r>
              <w:rPr>
                <w:color w:val="000000" w:themeColor="text1"/>
                <w:sz w:val="24"/>
                <w:szCs w:val="24"/>
              </w:rPr>
              <w:t>ми</w:t>
            </w:r>
            <w:r w:rsidRPr="00441DDE">
              <w:rPr>
                <w:color w:val="000000" w:themeColor="text1"/>
                <w:sz w:val="24"/>
                <w:szCs w:val="24"/>
              </w:rPr>
              <w:t xml:space="preserve"> субъект</w:t>
            </w:r>
            <w:r>
              <w:rPr>
                <w:color w:val="000000" w:themeColor="text1"/>
                <w:sz w:val="24"/>
                <w:szCs w:val="24"/>
              </w:rPr>
              <w:t>ами</w:t>
            </w:r>
            <w:r w:rsidRPr="00441DDE">
              <w:rPr>
                <w:color w:val="000000" w:themeColor="text1"/>
                <w:sz w:val="24"/>
                <w:szCs w:val="24"/>
              </w:rPr>
              <w:t xml:space="preserve"> и физически</w:t>
            </w:r>
            <w:r>
              <w:rPr>
                <w:color w:val="000000" w:themeColor="text1"/>
                <w:sz w:val="24"/>
                <w:szCs w:val="24"/>
              </w:rPr>
              <w:t>ми</w:t>
            </w:r>
            <w:r w:rsidRPr="00441DDE">
              <w:rPr>
                <w:color w:val="000000" w:themeColor="text1"/>
                <w:sz w:val="24"/>
                <w:szCs w:val="24"/>
              </w:rPr>
              <w:t xml:space="preserve"> лиц</w:t>
            </w:r>
            <w:r>
              <w:rPr>
                <w:color w:val="000000" w:themeColor="text1"/>
                <w:sz w:val="24"/>
                <w:szCs w:val="24"/>
              </w:rPr>
              <w:t>ами</w:t>
            </w:r>
            <w:r w:rsidRPr="00441DDE">
              <w:rPr>
                <w:color w:val="000000" w:themeColor="text1"/>
                <w:sz w:val="24"/>
                <w:szCs w:val="24"/>
              </w:rPr>
              <w:t xml:space="preserve"> по проблемам налогообложения</w:t>
            </w:r>
            <w:r>
              <w:rPr>
                <w:color w:val="000000" w:themeColor="text1"/>
                <w:sz w:val="24"/>
                <w:szCs w:val="24"/>
              </w:rPr>
              <w:t>?</w:t>
            </w:r>
          </w:p>
        </w:tc>
      </w:tr>
      <w:tr w:rsidR="00441DDE" w:rsidRPr="00441DDE" w14:paraId="7FDD5204" w14:textId="77777777" w:rsidTr="002D4565">
        <w:tc>
          <w:tcPr>
            <w:tcW w:w="2899" w:type="dxa"/>
            <w:vMerge/>
          </w:tcPr>
          <w:p w14:paraId="352F8D31" w14:textId="77777777" w:rsidR="00441DDE" w:rsidRPr="00441DDE" w:rsidRDefault="00441DDE" w:rsidP="00441DDE">
            <w:pPr>
              <w:jc w:val="both"/>
              <w:rPr>
                <w:color w:val="000000" w:themeColor="text1"/>
                <w:sz w:val="24"/>
                <w:szCs w:val="24"/>
              </w:rPr>
            </w:pPr>
          </w:p>
        </w:tc>
        <w:tc>
          <w:tcPr>
            <w:tcW w:w="2474" w:type="dxa"/>
          </w:tcPr>
          <w:p w14:paraId="7C486B16" w14:textId="514680D5" w:rsidR="00441DDE" w:rsidRPr="00441DDE" w:rsidRDefault="00441DDE" w:rsidP="00441DDE">
            <w:pPr>
              <w:jc w:val="both"/>
              <w:rPr>
                <w:color w:val="000000" w:themeColor="text1"/>
                <w:sz w:val="24"/>
                <w:szCs w:val="24"/>
              </w:rPr>
            </w:pPr>
            <w:r w:rsidRPr="00441DDE">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18C941A0"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способы выявления проблем налогоплательщика, а также инструменты налогового консультирования</w:t>
            </w:r>
          </w:p>
          <w:p w14:paraId="0141267A" w14:textId="7BE74D38" w:rsidR="00441DDE" w:rsidRPr="00441DDE" w:rsidRDefault="00441DDE" w:rsidP="00441DDE">
            <w:pPr>
              <w:jc w:val="both"/>
              <w:rPr>
                <w:color w:val="000000" w:themeColor="text1"/>
                <w:sz w:val="24"/>
                <w:szCs w:val="24"/>
              </w:rPr>
            </w:pPr>
            <w:r w:rsidRPr="00441DDE">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3B6DD6FC" w14:textId="67536C48" w:rsidR="00441DDE" w:rsidRPr="00441DDE" w:rsidRDefault="006D2B26" w:rsidP="00441DDE">
            <w:pPr>
              <w:jc w:val="both"/>
              <w:rPr>
                <w:color w:val="000000" w:themeColor="text1"/>
                <w:sz w:val="24"/>
                <w:szCs w:val="24"/>
              </w:rPr>
            </w:pPr>
            <w:r>
              <w:rPr>
                <w:color w:val="000000" w:themeColor="text1"/>
                <w:sz w:val="24"/>
                <w:szCs w:val="24"/>
              </w:rPr>
              <w:t>Охарактеризуйте</w:t>
            </w:r>
            <w:r w:rsidR="00441DDE">
              <w:rPr>
                <w:color w:val="000000" w:themeColor="text1"/>
                <w:sz w:val="24"/>
                <w:szCs w:val="24"/>
              </w:rPr>
              <w:t xml:space="preserve"> основные модели </w:t>
            </w:r>
            <w:r>
              <w:rPr>
                <w:color w:val="000000" w:themeColor="text1"/>
                <w:sz w:val="24"/>
                <w:szCs w:val="24"/>
              </w:rPr>
              <w:t>налогового консультирования и оцените их эффективность в работе с различными проблемами налогоплательщика.</w:t>
            </w:r>
          </w:p>
        </w:tc>
      </w:tr>
    </w:tbl>
    <w:p w14:paraId="73AD40C0" w14:textId="77777777" w:rsidR="001A7B7D" w:rsidRPr="00DD6723" w:rsidRDefault="001A7B7D" w:rsidP="006B5AE1">
      <w:pPr>
        <w:ind w:firstLine="709"/>
        <w:jc w:val="both"/>
        <w:rPr>
          <w:color w:val="FF0000"/>
          <w:sz w:val="28"/>
          <w:szCs w:val="28"/>
        </w:rPr>
      </w:pPr>
    </w:p>
    <w:p w14:paraId="303782FA" w14:textId="46D2A023"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2E0041">
        <w:rPr>
          <w:b/>
          <w:bCs/>
          <w:color w:val="000000" w:themeColor="text1"/>
          <w:sz w:val="28"/>
          <w:szCs w:val="28"/>
        </w:rPr>
        <w:t xml:space="preserve">к </w:t>
      </w:r>
      <w:r w:rsidR="00E70B85" w:rsidRPr="002E0041">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4E7A2079" w14:textId="77777777" w:rsidR="00177F47" w:rsidRDefault="00177F47" w:rsidP="00BB4BD2">
      <w:pPr>
        <w:ind w:firstLine="709"/>
        <w:jc w:val="both"/>
        <w:rPr>
          <w:sz w:val="28"/>
          <w:szCs w:val="28"/>
        </w:rPr>
      </w:pPr>
      <w:r w:rsidRPr="00177F47">
        <w:rPr>
          <w:sz w:val="28"/>
          <w:szCs w:val="28"/>
        </w:rPr>
        <w:t xml:space="preserve">1. Роль налоговых споров в налоговой системе Российской Федерации.  </w:t>
      </w:r>
    </w:p>
    <w:p w14:paraId="37EC5EDE" w14:textId="77777777" w:rsidR="00177F47" w:rsidRDefault="00177F47" w:rsidP="00BB4BD2">
      <w:pPr>
        <w:ind w:firstLine="709"/>
        <w:jc w:val="both"/>
        <w:rPr>
          <w:sz w:val="28"/>
          <w:szCs w:val="28"/>
        </w:rPr>
      </w:pPr>
      <w:r w:rsidRPr="00177F47">
        <w:rPr>
          <w:sz w:val="28"/>
          <w:szCs w:val="28"/>
        </w:rPr>
        <w:t xml:space="preserve">2.  Налоговые споры и глобализация. </w:t>
      </w:r>
    </w:p>
    <w:p w14:paraId="5C1FE5CF" w14:textId="77777777" w:rsidR="00177F47" w:rsidRDefault="00177F47" w:rsidP="00BB4BD2">
      <w:pPr>
        <w:ind w:firstLine="709"/>
        <w:jc w:val="both"/>
        <w:rPr>
          <w:sz w:val="28"/>
          <w:szCs w:val="28"/>
        </w:rPr>
      </w:pPr>
      <w:r w:rsidRPr="00177F47">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Default="00177F47" w:rsidP="00BB4BD2">
      <w:pPr>
        <w:ind w:firstLine="709"/>
        <w:jc w:val="both"/>
        <w:rPr>
          <w:sz w:val="28"/>
          <w:szCs w:val="28"/>
        </w:rPr>
      </w:pPr>
      <w:r w:rsidRPr="00177F47">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Default="00177F47" w:rsidP="00BB4BD2">
      <w:pPr>
        <w:ind w:firstLine="709"/>
        <w:jc w:val="both"/>
        <w:rPr>
          <w:sz w:val="28"/>
          <w:szCs w:val="28"/>
        </w:rPr>
      </w:pPr>
      <w:r w:rsidRPr="00177F47">
        <w:rPr>
          <w:sz w:val="28"/>
          <w:szCs w:val="28"/>
        </w:rPr>
        <w:t xml:space="preserve">5.  Классификация налоговых споров. Понятие правовой позиции.  </w:t>
      </w:r>
    </w:p>
    <w:p w14:paraId="0A16CEC9" w14:textId="77777777" w:rsidR="00177F47" w:rsidRDefault="00177F47" w:rsidP="00BB4BD2">
      <w:pPr>
        <w:ind w:firstLine="709"/>
        <w:jc w:val="both"/>
        <w:rPr>
          <w:sz w:val="28"/>
          <w:szCs w:val="28"/>
        </w:rPr>
      </w:pPr>
      <w:r w:rsidRPr="00177F47">
        <w:rPr>
          <w:sz w:val="28"/>
          <w:szCs w:val="28"/>
        </w:rPr>
        <w:t xml:space="preserve">6. Анализ нормативно-правовой базы налоговых споров.   </w:t>
      </w:r>
    </w:p>
    <w:p w14:paraId="4714961D" w14:textId="77777777" w:rsidR="00177F47" w:rsidRDefault="00177F47" w:rsidP="00BB4BD2">
      <w:pPr>
        <w:ind w:firstLine="709"/>
        <w:jc w:val="both"/>
        <w:rPr>
          <w:sz w:val="28"/>
          <w:szCs w:val="28"/>
        </w:rPr>
      </w:pPr>
      <w:r w:rsidRPr="00177F47">
        <w:rPr>
          <w:sz w:val="28"/>
          <w:szCs w:val="28"/>
        </w:rPr>
        <w:t xml:space="preserve">7. Правовые позиции судов и их значение в налоговом споре.  </w:t>
      </w:r>
    </w:p>
    <w:p w14:paraId="5C78056A" w14:textId="7BCFAAC0" w:rsidR="0035677D" w:rsidRDefault="00177F47" w:rsidP="00BB4BD2">
      <w:pPr>
        <w:ind w:firstLine="709"/>
        <w:jc w:val="both"/>
        <w:rPr>
          <w:sz w:val="28"/>
          <w:szCs w:val="28"/>
        </w:rPr>
      </w:pPr>
      <w:r w:rsidRPr="00177F47">
        <w:rPr>
          <w:sz w:val="28"/>
          <w:szCs w:val="28"/>
        </w:rPr>
        <w:t xml:space="preserve">8. Правовые позиции финансовых и налоговых органов и их значение в налоговом споре.  </w:t>
      </w:r>
    </w:p>
    <w:p w14:paraId="4FC7E15A" w14:textId="77777777" w:rsidR="00177F47" w:rsidRDefault="00177F47" w:rsidP="00BB4BD2">
      <w:pPr>
        <w:ind w:firstLine="709"/>
        <w:jc w:val="both"/>
        <w:rPr>
          <w:sz w:val="28"/>
          <w:szCs w:val="28"/>
        </w:rPr>
      </w:pPr>
      <w:r w:rsidRPr="00177F47">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Default="00177F47" w:rsidP="00BB4BD2">
      <w:pPr>
        <w:ind w:firstLine="709"/>
        <w:jc w:val="both"/>
        <w:rPr>
          <w:sz w:val="28"/>
          <w:szCs w:val="28"/>
        </w:rPr>
      </w:pPr>
      <w:r w:rsidRPr="00177F47">
        <w:rPr>
          <w:sz w:val="28"/>
          <w:szCs w:val="28"/>
        </w:rPr>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Default="00177F47" w:rsidP="00BB4BD2">
      <w:pPr>
        <w:ind w:firstLine="709"/>
        <w:jc w:val="both"/>
        <w:rPr>
          <w:sz w:val="28"/>
          <w:szCs w:val="28"/>
        </w:rPr>
      </w:pPr>
      <w:r w:rsidRPr="00177F47">
        <w:rPr>
          <w:sz w:val="28"/>
          <w:szCs w:val="28"/>
        </w:rPr>
        <w:t xml:space="preserve">11. Административная, налоговая и уголовная ответственность в налоговых спорах.  </w:t>
      </w:r>
    </w:p>
    <w:p w14:paraId="21472C2D" w14:textId="77777777" w:rsidR="00177F47" w:rsidRDefault="00177F47" w:rsidP="00BB4BD2">
      <w:pPr>
        <w:ind w:firstLine="709"/>
        <w:jc w:val="both"/>
        <w:rPr>
          <w:sz w:val="28"/>
          <w:szCs w:val="28"/>
        </w:rPr>
      </w:pPr>
      <w:r w:rsidRPr="00177F47">
        <w:rPr>
          <w:sz w:val="28"/>
          <w:szCs w:val="28"/>
        </w:rPr>
        <w:t xml:space="preserve">12.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w:t>
      </w:r>
    </w:p>
    <w:p w14:paraId="57260961" w14:textId="77777777" w:rsidR="00177F47" w:rsidRDefault="00177F47" w:rsidP="00BB4BD2">
      <w:pPr>
        <w:ind w:firstLine="709"/>
        <w:jc w:val="both"/>
        <w:rPr>
          <w:sz w:val="28"/>
          <w:szCs w:val="28"/>
        </w:rPr>
      </w:pPr>
      <w:r w:rsidRPr="00177F47">
        <w:rPr>
          <w:sz w:val="28"/>
          <w:szCs w:val="28"/>
        </w:rPr>
        <w:t xml:space="preserve">13.  Оформление налогового спора. Виды используемых договоров. Гонорар успеха.  </w:t>
      </w:r>
    </w:p>
    <w:p w14:paraId="3FD49ACE" w14:textId="77777777" w:rsidR="00177F47" w:rsidRDefault="00177F47" w:rsidP="00BB4BD2">
      <w:pPr>
        <w:ind w:firstLine="709"/>
        <w:jc w:val="both"/>
        <w:rPr>
          <w:sz w:val="28"/>
          <w:szCs w:val="28"/>
        </w:rPr>
      </w:pPr>
      <w:r w:rsidRPr="00177F47">
        <w:rPr>
          <w:sz w:val="28"/>
          <w:szCs w:val="28"/>
        </w:rPr>
        <w:lastRenderedPageBreak/>
        <w:t xml:space="preserve">14.   Налоговые споры: понятие, виды, стадии, причины возникновения.  </w:t>
      </w:r>
    </w:p>
    <w:p w14:paraId="70BB233C" w14:textId="77777777" w:rsidR="00177F47" w:rsidRDefault="00177F47" w:rsidP="00BB4BD2">
      <w:pPr>
        <w:ind w:firstLine="709"/>
        <w:jc w:val="both"/>
        <w:rPr>
          <w:sz w:val="28"/>
          <w:szCs w:val="28"/>
        </w:rPr>
      </w:pPr>
      <w:r w:rsidRPr="00177F47">
        <w:rPr>
          <w:sz w:val="28"/>
          <w:szCs w:val="28"/>
        </w:rPr>
        <w:t xml:space="preserve">15.  Способы </w:t>
      </w:r>
      <w:proofErr w:type="spellStart"/>
      <w:r w:rsidRPr="00177F47">
        <w:rPr>
          <w:sz w:val="28"/>
          <w:szCs w:val="28"/>
        </w:rPr>
        <w:t>избежания</w:t>
      </w:r>
      <w:proofErr w:type="spellEnd"/>
      <w:r w:rsidRPr="00177F47">
        <w:rPr>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Default="00177F47" w:rsidP="00BB4BD2">
      <w:pPr>
        <w:ind w:firstLine="709"/>
        <w:jc w:val="both"/>
        <w:rPr>
          <w:sz w:val="28"/>
          <w:szCs w:val="28"/>
        </w:rPr>
      </w:pPr>
      <w:r w:rsidRPr="00177F47">
        <w:rPr>
          <w:sz w:val="28"/>
          <w:szCs w:val="28"/>
        </w:rPr>
        <w:t xml:space="preserve">16. Оценка правовой перспективы спора.  </w:t>
      </w:r>
    </w:p>
    <w:p w14:paraId="1D8A8648" w14:textId="77777777" w:rsidR="00177F47" w:rsidRDefault="00177F47" w:rsidP="00BB4BD2">
      <w:pPr>
        <w:ind w:firstLine="709"/>
        <w:jc w:val="both"/>
        <w:rPr>
          <w:sz w:val="28"/>
          <w:szCs w:val="28"/>
        </w:rPr>
      </w:pPr>
      <w:r w:rsidRPr="00177F47">
        <w:rPr>
          <w:sz w:val="28"/>
          <w:szCs w:val="28"/>
        </w:rPr>
        <w:t xml:space="preserve">17. Выбор стратегии спора. Технология налогового спора. </w:t>
      </w:r>
    </w:p>
    <w:p w14:paraId="62EC34FE" w14:textId="77777777" w:rsidR="00177F47" w:rsidRDefault="00177F47" w:rsidP="00BB4BD2">
      <w:pPr>
        <w:ind w:firstLine="709"/>
        <w:jc w:val="both"/>
        <w:rPr>
          <w:sz w:val="28"/>
          <w:szCs w:val="28"/>
        </w:rPr>
      </w:pPr>
      <w:r w:rsidRPr="00177F47">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proofErr w:type="spellStart"/>
      <w:r w:rsidRPr="00177F47">
        <w:rPr>
          <w:sz w:val="28"/>
          <w:szCs w:val="28"/>
        </w:rPr>
        <w:t>доказательсв</w:t>
      </w:r>
      <w:proofErr w:type="spellEnd"/>
      <w:r w:rsidRPr="00177F47">
        <w:rPr>
          <w:sz w:val="28"/>
          <w:szCs w:val="28"/>
        </w:rPr>
        <w:t xml:space="preserve"> при камеральной проверке. </w:t>
      </w:r>
    </w:p>
    <w:p w14:paraId="66E84BE7" w14:textId="77777777" w:rsidR="00177F47" w:rsidRDefault="00177F47" w:rsidP="00BB4BD2">
      <w:pPr>
        <w:ind w:firstLine="709"/>
        <w:jc w:val="both"/>
        <w:rPr>
          <w:sz w:val="28"/>
          <w:szCs w:val="28"/>
        </w:rPr>
      </w:pPr>
      <w:r w:rsidRPr="00177F47">
        <w:rPr>
          <w:sz w:val="28"/>
          <w:szCs w:val="28"/>
        </w:rPr>
        <w:t xml:space="preserve">20.  Оценка доказательств, полученных их органов внутренних дел.  </w:t>
      </w:r>
    </w:p>
    <w:p w14:paraId="48891A00" w14:textId="77777777" w:rsidR="00177F47" w:rsidRDefault="00177F47" w:rsidP="00BB4BD2">
      <w:pPr>
        <w:ind w:firstLine="709"/>
        <w:jc w:val="both"/>
        <w:rPr>
          <w:sz w:val="28"/>
          <w:szCs w:val="28"/>
        </w:rPr>
      </w:pPr>
      <w:r w:rsidRPr="00177F47">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Default="00177F47" w:rsidP="00BB4BD2">
      <w:pPr>
        <w:ind w:firstLine="709"/>
        <w:jc w:val="both"/>
        <w:rPr>
          <w:sz w:val="28"/>
          <w:szCs w:val="28"/>
        </w:rPr>
      </w:pPr>
      <w:r w:rsidRPr="00177F47">
        <w:rPr>
          <w:sz w:val="28"/>
          <w:szCs w:val="28"/>
        </w:rPr>
        <w:t xml:space="preserve">22. Процессуальные аспекты проведения выездной проверки в налоговых спорах.  </w:t>
      </w:r>
    </w:p>
    <w:p w14:paraId="6C428D5E" w14:textId="77777777" w:rsidR="00177F47" w:rsidRDefault="00177F47" w:rsidP="00BB4BD2">
      <w:pPr>
        <w:ind w:firstLine="709"/>
        <w:jc w:val="both"/>
        <w:rPr>
          <w:sz w:val="28"/>
          <w:szCs w:val="28"/>
        </w:rPr>
      </w:pPr>
      <w:r w:rsidRPr="00177F47">
        <w:rPr>
          <w:sz w:val="28"/>
          <w:szCs w:val="28"/>
        </w:rPr>
        <w:t>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w:t>
      </w:r>
      <w:r>
        <w:rPr>
          <w:sz w:val="28"/>
          <w:szCs w:val="28"/>
        </w:rPr>
        <w:t xml:space="preserve"> </w:t>
      </w:r>
      <w:r w:rsidRPr="00177F47">
        <w:rPr>
          <w:sz w:val="28"/>
          <w:szCs w:val="28"/>
        </w:rPr>
        <w:t xml:space="preserve">контроля, до написания апелляционной жалобы, до первого судебного заседания суда первой инстанции.   </w:t>
      </w:r>
    </w:p>
    <w:p w14:paraId="4A0E5560" w14:textId="77777777" w:rsidR="00177F47" w:rsidRDefault="00177F47" w:rsidP="00BB4BD2">
      <w:pPr>
        <w:ind w:firstLine="709"/>
        <w:jc w:val="both"/>
        <w:rPr>
          <w:sz w:val="28"/>
          <w:szCs w:val="28"/>
        </w:rPr>
      </w:pPr>
      <w:r w:rsidRPr="00177F47">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Default="00177F47" w:rsidP="00BB4BD2">
      <w:pPr>
        <w:ind w:firstLine="709"/>
        <w:jc w:val="both"/>
        <w:rPr>
          <w:sz w:val="28"/>
          <w:szCs w:val="28"/>
        </w:rPr>
      </w:pPr>
      <w:r w:rsidRPr="00177F47">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Default="00177F47" w:rsidP="00BB4BD2">
      <w:pPr>
        <w:ind w:firstLine="709"/>
        <w:jc w:val="both"/>
        <w:rPr>
          <w:sz w:val="28"/>
          <w:szCs w:val="28"/>
        </w:rPr>
      </w:pPr>
      <w:r w:rsidRPr="00177F47">
        <w:rPr>
          <w:sz w:val="28"/>
          <w:szCs w:val="28"/>
        </w:rPr>
        <w:t xml:space="preserve">26.  Разработка стратегии налогового спора. Правовая оценка имеющихся доказательств.  </w:t>
      </w:r>
    </w:p>
    <w:p w14:paraId="2A7D1816" w14:textId="77777777" w:rsidR="00177F47" w:rsidRDefault="00177F47" w:rsidP="00BB4BD2">
      <w:pPr>
        <w:ind w:firstLine="709"/>
        <w:jc w:val="both"/>
        <w:rPr>
          <w:sz w:val="28"/>
          <w:szCs w:val="28"/>
        </w:rPr>
      </w:pPr>
      <w:r w:rsidRPr="00177F47">
        <w:rPr>
          <w:sz w:val="28"/>
          <w:szCs w:val="28"/>
        </w:rPr>
        <w:t xml:space="preserve">27. Особенности разработки комплекса мер по нивелированию доказательной базы.   </w:t>
      </w:r>
    </w:p>
    <w:p w14:paraId="7019D85B" w14:textId="77777777" w:rsidR="00177F47" w:rsidRDefault="00177F47" w:rsidP="00BB4BD2">
      <w:pPr>
        <w:ind w:firstLine="709"/>
        <w:jc w:val="both"/>
        <w:rPr>
          <w:sz w:val="28"/>
          <w:szCs w:val="28"/>
        </w:rPr>
      </w:pPr>
      <w:r w:rsidRPr="00177F47">
        <w:rPr>
          <w:sz w:val="28"/>
          <w:szCs w:val="28"/>
        </w:rPr>
        <w:t xml:space="preserve">28. Написание возражений на акт проверки.  </w:t>
      </w:r>
    </w:p>
    <w:p w14:paraId="276E19E3" w14:textId="77777777" w:rsidR="00177F47" w:rsidRDefault="00177F47" w:rsidP="00BB4BD2">
      <w:pPr>
        <w:ind w:firstLine="709"/>
        <w:jc w:val="both"/>
        <w:rPr>
          <w:sz w:val="28"/>
          <w:szCs w:val="28"/>
        </w:rPr>
      </w:pPr>
      <w:r w:rsidRPr="00177F47">
        <w:rPr>
          <w:sz w:val="28"/>
          <w:szCs w:val="28"/>
        </w:rPr>
        <w:t xml:space="preserve">29. </w:t>
      </w:r>
      <w:proofErr w:type="spellStart"/>
      <w:r w:rsidRPr="00177F47">
        <w:rPr>
          <w:sz w:val="28"/>
          <w:szCs w:val="28"/>
        </w:rPr>
        <w:t>Легендирование</w:t>
      </w:r>
      <w:proofErr w:type="spellEnd"/>
      <w:r w:rsidRPr="00177F47">
        <w:rPr>
          <w:sz w:val="28"/>
          <w:szCs w:val="28"/>
        </w:rPr>
        <w:t xml:space="preserve">: этапы, действия, документы, закрепление </w:t>
      </w:r>
      <w:proofErr w:type="spellStart"/>
      <w:r w:rsidRPr="00177F47">
        <w:rPr>
          <w:sz w:val="28"/>
          <w:szCs w:val="28"/>
        </w:rPr>
        <w:t>легендирования</w:t>
      </w:r>
      <w:proofErr w:type="spellEnd"/>
      <w:r w:rsidRPr="00177F47">
        <w:rPr>
          <w:sz w:val="28"/>
          <w:szCs w:val="28"/>
        </w:rPr>
        <w:t xml:space="preserve">.  30. Особенности поиска дополнительных контрдоказательств.  </w:t>
      </w:r>
    </w:p>
    <w:p w14:paraId="51311497" w14:textId="77777777" w:rsidR="00177F47" w:rsidRDefault="00177F47" w:rsidP="00BB4BD2">
      <w:pPr>
        <w:ind w:firstLine="709"/>
        <w:jc w:val="both"/>
        <w:rPr>
          <w:sz w:val="28"/>
          <w:szCs w:val="28"/>
        </w:rPr>
      </w:pPr>
      <w:r w:rsidRPr="00177F47">
        <w:rPr>
          <w:sz w:val="28"/>
          <w:szCs w:val="28"/>
        </w:rPr>
        <w:t xml:space="preserve">31. Штрафные санкции в налоговом споре.  </w:t>
      </w:r>
    </w:p>
    <w:p w14:paraId="238A57CB" w14:textId="77777777" w:rsidR="00177F47" w:rsidRDefault="00177F47" w:rsidP="00BB4BD2">
      <w:pPr>
        <w:ind w:firstLine="709"/>
        <w:jc w:val="both"/>
        <w:rPr>
          <w:sz w:val="28"/>
          <w:szCs w:val="28"/>
        </w:rPr>
      </w:pPr>
      <w:r w:rsidRPr="00177F47">
        <w:rPr>
          <w:sz w:val="28"/>
          <w:szCs w:val="28"/>
        </w:rPr>
        <w:t xml:space="preserve">32.  Процедура рассмотрения результатов налоговой проверки.  </w:t>
      </w:r>
    </w:p>
    <w:p w14:paraId="567768BE" w14:textId="77777777" w:rsidR="00177F47" w:rsidRDefault="00177F47" w:rsidP="00BB4BD2">
      <w:pPr>
        <w:ind w:firstLine="709"/>
        <w:jc w:val="both"/>
        <w:rPr>
          <w:sz w:val="28"/>
          <w:szCs w:val="28"/>
        </w:rPr>
      </w:pPr>
      <w:r w:rsidRPr="00177F47">
        <w:rPr>
          <w:sz w:val="28"/>
          <w:szCs w:val="28"/>
        </w:rPr>
        <w:t xml:space="preserve">33. Дополнительные мероприятия налогового контроля.  </w:t>
      </w:r>
    </w:p>
    <w:p w14:paraId="6D7007A1" w14:textId="77777777" w:rsidR="00177F47" w:rsidRDefault="00177F47" w:rsidP="00177F47">
      <w:pPr>
        <w:ind w:firstLine="709"/>
        <w:jc w:val="both"/>
        <w:rPr>
          <w:sz w:val="28"/>
          <w:szCs w:val="28"/>
        </w:rPr>
      </w:pPr>
      <w:r w:rsidRPr="00177F47">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Default="00177F47" w:rsidP="00177F47">
      <w:pPr>
        <w:ind w:firstLine="709"/>
        <w:jc w:val="both"/>
        <w:rPr>
          <w:sz w:val="28"/>
          <w:szCs w:val="28"/>
        </w:rPr>
      </w:pPr>
      <w:r w:rsidRPr="00177F47">
        <w:rPr>
          <w:sz w:val="28"/>
          <w:szCs w:val="28"/>
        </w:rPr>
        <w:t xml:space="preserve">35. Обеспечительные меры. Особенности диверсификации бизнеса в </w:t>
      </w:r>
      <w:proofErr w:type="spellStart"/>
      <w:r w:rsidRPr="00177F47">
        <w:rPr>
          <w:sz w:val="28"/>
          <w:szCs w:val="28"/>
        </w:rPr>
        <w:t>послепроверочный</w:t>
      </w:r>
      <w:proofErr w:type="spellEnd"/>
      <w:r w:rsidRPr="00177F47">
        <w:rPr>
          <w:sz w:val="28"/>
          <w:szCs w:val="28"/>
        </w:rPr>
        <w:t xml:space="preserve"> период.  </w:t>
      </w:r>
    </w:p>
    <w:p w14:paraId="0A3917DE" w14:textId="77777777" w:rsidR="00177F47" w:rsidRDefault="00177F47" w:rsidP="00177F47">
      <w:pPr>
        <w:ind w:firstLine="709"/>
        <w:jc w:val="both"/>
        <w:rPr>
          <w:sz w:val="28"/>
          <w:szCs w:val="28"/>
        </w:rPr>
      </w:pPr>
      <w:r w:rsidRPr="00177F47">
        <w:rPr>
          <w:sz w:val="28"/>
          <w:szCs w:val="28"/>
        </w:rPr>
        <w:t xml:space="preserve">36.  Подведомственность, подсудность и субъектный состав дел по налоговым спорам.  </w:t>
      </w:r>
    </w:p>
    <w:p w14:paraId="0A1BE287" w14:textId="714F4C90" w:rsidR="00177F47" w:rsidRDefault="00177F47" w:rsidP="00177F47">
      <w:pPr>
        <w:ind w:firstLine="709"/>
        <w:jc w:val="both"/>
        <w:rPr>
          <w:sz w:val="28"/>
          <w:szCs w:val="28"/>
        </w:rPr>
      </w:pPr>
      <w:r w:rsidRPr="00177F47">
        <w:rPr>
          <w:sz w:val="28"/>
          <w:szCs w:val="28"/>
        </w:rPr>
        <w:t>37. Юридические презумпции правоты, добросовестности и невиновности налогоплательщика.</w:t>
      </w:r>
    </w:p>
    <w:p w14:paraId="6EBF530F" w14:textId="77777777" w:rsidR="00177F47" w:rsidRDefault="00177F47" w:rsidP="00177F47">
      <w:pPr>
        <w:ind w:firstLine="709"/>
        <w:jc w:val="both"/>
        <w:rPr>
          <w:sz w:val="28"/>
          <w:szCs w:val="28"/>
        </w:rPr>
      </w:pPr>
      <w:r w:rsidRPr="00177F47">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Default="00177F47" w:rsidP="00177F47">
      <w:pPr>
        <w:ind w:firstLine="709"/>
        <w:jc w:val="both"/>
        <w:rPr>
          <w:sz w:val="28"/>
          <w:szCs w:val="28"/>
        </w:rPr>
      </w:pPr>
      <w:r w:rsidRPr="00177F47">
        <w:rPr>
          <w:sz w:val="28"/>
          <w:szCs w:val="28"/>
        </w:rPr>
        <w:lastRenderedPageBreak/>
        <w:t xml:space="preserve">39. Вынесение решения судом. Порядок обжалования решения в апелляционной, кассационной инстанциях.  </w:t>
      </w:r>
    </w:p>
    <w:p w14:paraId="313E0F73" w14:textId="77777777" w:rsidR="005231F2" w:rsidRDefault="00177F47" w:rsidP="00177F47">
      <w:pPr>
        <w:ind w:firstLine="709"/>
        <w:jc w:val="both"/>
        <w:rPr>
          <w:sz w:val="28"/>
          <w:szCs w:val="28"/>
        </w:rPr>
      </w:pPr>
      <w:r w:rsidRPr="00177F47">
        <w:rPr>
          <w:sz w:val="28"/>
          <w:szCs w:val="28"/>
        </w:rPr>
        <w:t xml:space="preserve">40. Исполнительное производство. Взыскание судебных и досудебных расходов.  </w:t>
      </w:r>
    </w:p>
    <w:p w14:paraId="16451ADC" w14:textId="77777777" w:rsidR="005231F2" w:rsidRDefault="00177F47" w:rsidP="00177F47">
      <w:pPr>
        <w:ind w:firstLine="709"/>
        <w:jc w:val="both"/>
        <w:rPr>
          <w:sz w:val="28"/>
          <w:szCs w:val="28"/>
        </w:rPr>
      </w:pPr>
      <w:r w:rsidRPr="00177F47">
        <w:rPr>
          <w:sz w:val="28"/>
          <w:szCs w:val="28"/>
        </w:rPr>
        <w:t xml:space="preserve">41. Налоговые споры физических лиц.  </w:t>
      </w:r>
    </w:p>
    <w:p w14:paraId="2AF867AA" w14:textId="77777777" w:rsidR="005231F2" w:rsidRDefault="00177F47" w:rsidP="00177F47">
      <w:pPr>
        <w:ind w:firstLine="709"/>
        <w:jc w:val="both"/>
        <w:rPr>
          <w:sz w:val="28"/>
          <w:szCs w:val="28"/>
        </w:rPr>
      </w:pPr>
      <w:r w:rsidRPr="00177F47">
        <w:rPr>
          <w:sz w:val="28"/>
          <w:szCs w:val="28"/>
        </w:rPr>
        <w:t xml:space="preserve">42.   Налоговые споры по имущественным налогам.  </w:t>
      </w:r>
    </w:p>
    <w:p w14:paraId="209E5A77" w14:textId="77777777" w:rsidR="005231F2" w:rsidRDefault="00177F47" w:rsidP="00177F47">
      <w:pPr>
        <w:ind w:firstLine="709"/>
        <w:jc w:val="both"/>
        <w:rPr>
          <w:sz w:val="28"/>
          <w:szCs w:val="28"/>
        </w:rPr>
      </w:pPr>
      <w:r w:rsidRPr="00177F47">
        <w:rPr>
          <w:sz w:val="28"/>
          <w:szCs w:val="28"/>
        </w:rPr>
        <w:t xml:space="preserve">43. Налоговые споры по должной осмотрительности и реальности хозяйственных операций.  </w:t>
      </w:r>
    </w:p>
    <w:p w14:paraId="2BB11B56" w14:textId="77777777" w:rsidR="005231F2" w:rsidRDefault="00177F47" w:rsidP="00177F47">
      <w:pPr>
        <w:ind w:firstLine="709"/>
        <w:jc w:val="both"/>
        <w:rPr>
          <w:sz w:val="28"/>
          <w:szCs w:val="28"/>
        </w:rPr>
      </w:pPr>
      <w:r w:rsidRPr="00177F47">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Default="00177F47" w:rsidP="00177F47">
      <w:pPr>
        <w:ind w:firstLine="709"/>
        <w:jc w:val="both"/>
        <w:rPr>
          <w:sz w:val="28"/>
          <w:szCs w:val="28"/>
        </w:rPr>
      </w:pPr>
      <w:r w:rsidRPr="00177F47">
        <w:rPr>
          <w:sz w:val="28"/>
          <w:szCs w:val="28"/>
        </w:rPr>
        <w:t xml:space="preserve">45. Налоговые споры по ценовым вопросам реализации товаров (работ, услуг).  </w:t>
      </w:r>
    </w:p>
    <w:p w14:paraId="0B773FA5" w14:textId="77777777" w:rsidR="005231F2" w:rsidRDefault="00177F47" w:rsidP="00177F47">
      <w:pPr>
        <w:ind w:firstLine="709"/>
        <w:jc w:val="both"/>
        <w:rPr>
          <w:sz w:val="28"/>
          <w:szCs w:val="28"/>
        </w:rPr>
      </w:pPr>
      <w:r w:rsidRPr="00177F47">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Default="00177F47" w:rsidP="00177F47">
      <w:pPr>
        <w:ind w:firstLine="709"/>
        <w:jc w:val="both"/>
        <w:rPr>
          <w:sz w:val="28"/>
          <w:szCs w:val="28"/>
        </w:rPr>
      </w:pPr>
      <w:r w:rsidRPr="00177F47">
        <w:rPr>
          <w:sz w:val="28"/>
          <w:szCs w:val="28"/>
        </w:rPr>
        <w:t xml:space="preserve">47. Налоговые споры по взаимозависимости. </w:t>
      </w:r>
    </w:p>
    <w:p w14:paraId="54E7C9AC" w14:textId="77777777" w:rsidR="005231F2" w:rsidRDefault="00177F47" w:rsidP="00177F47">
      <w:pPr>
        <w:ind w:firstLine="709"/>
        <w:jc w:val="both"/>
        <w:rPr>
          <w:sz w:val="28"/>
          <w:szCs w:val="28"/>
        </w:rPr>
      </w:pPr>
      <w:r w:rsidRPr="00177F47">
        <w:rPr>
          <w:sz w:val="28"/>
          <w:szCs w:val="28"/>
        </w:rPr>
        <w:t xml:space="preserve">48.  Налоговые споры по правоприменительной практике налоговых льгот. </w:t>
      </w:r>
    </w:p>
    <w:p w14:paraId="73E17738" w14:textId="77777777" w:rsidR="005231F2" w:rsidRDefault="00177F47" w:rsidP="00177F47">
      <w:pPr>
        <w:ind w:firstLine="709"/>
        <w:jc w:val="both"/>
        <w:rPr>
          <w:sz w:val="28"/>
          <w:szCs w:val="28"/>
        </w:rPr>
      </w:pPr>
      <w:r w:rsidRPr="00177F47">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51697A" w:rsidRDefault="00177F47" w:rsidP="00177F47">
      <w:pPr>
        <w:ind w:firstLine="709"/>
        <w:jc w:val="both"/>
        <w:rPr>
          <w:sz w:val="28"/>
          <w:szCs w:val="28"/>
        </w:rPr>
      </w:pPr>
      <w:r w:rsidRPr="00177F47">
        <w:rPr>
          <w:sz w:val="28"/>
          <w:szCs w:val="28"/>
        </w:rPr>
        <w:t>50.  Налоговые споры по применению различных схем налоговой оптимизация.</w:t>
      </w:r>
    </w:p>
    <w:p w14:paraId="6CF15ED6" w14:textId="77777777" w:rsidR="002E0041" w:rsidRPr="00EA111C" w:rsidRDefault="002E0041" w:rsidP="002E0041">
      <w:pPr>
        <w:ind w:firstLine="709"/>
        <w:jc w:val="both"/>
        <w:rPr>
          <w:b/>
          <w:sz w:val="28"/>
          <w:szCs w:val="28"/>
        </w:rPr>
      </w:pPr>
    </w:p>
    <w:p w14:paraId="015D24A9" w14:textId="7059C0EB" w:rsidR="002E0041" w:rsidRPr="00EA111C" w:rsidRDefault="002E0041" w:rsidP="006D2B26">
      <w:pPr>
        <w:ind w:firstLine="709"/>
        <w:jc w:val="center"/>
        <w:rPr>
          <w:b/>
          <w:sz w:val="28"/>
          <w:szCs w:val="28"/>
        </w:rPr>
      </w:pPr>
      <w:r w:rsidRPr="00EA111C">
        <w:rPr>
          <w:b/>
          <w:sz w:val="28"/>
          <w:szCs w:val="28"/>
        </w:rPr>
        <w:t>ПРИМЕР ЭКЗАМЕНАЦИОННОГО БИЛЕТА</w:t>
      </w:r>
    </w:p>
    <w:p w14:paraId="72973834" w14:textId="4F7C3B52" w:rsidR="004623D3" w:rsidRPr="00EA111C" w:rsidRDefault="004623D3" w:rsidP="004623D3">
      <w:pPr>
        <w:jc w:val="center"/>
        <w:rPr>
          <w:b/>
          <w:sz w:val="26"/>
          <w:szCs w:val="26"/>
        </w:rPr>
      </w:pPr>
      <w:r w:rsidRPr="00EA111C">
        <w:rPr>
          <w:b/>
          <w:sz w:val="26"/>
          <w:szCs w:val="26"/>
        </w:rPr>
        <w:t>ЭКЗАМЕНАЦИОННЫЙ БИЛЕТ № …</w:t>
      </w:r>
    </w:p>
    <w:p w14:paraId="2E541C0D" w14:textId="77777777" w:rsidR="004623D3" w:rsidRPr="00EA111C" w:rsidRDefault="004623D3" w:rsidP="004623D3">
      <w:pPr>
        <w:rPr>
          <w:b/>
          <w:sz w:val="26"/>
          <w:szCs w:val="26"/>
        </w:rPr>
      </w:pPr>
    </w:p>
    <w:p w14:paraId="6BC4ED9F" w14:textId="77777777" w:rsidR="004623D3" w:rsidRPr="00EA111C" w:rsidRDefault="004623D3" w:rsidP="004623D3">
      <w:pPr>
        <w:shd w:val="clear" w:color="auto" w:fill="FFFFFF"/>
        <w:jc w:val="both"/>
        <w:rPr>
          <w:rFonts w:eastAsia="Calibri"/>
          <w:b/>
          <w:sz w:val="26"/>
          <w:szCs w:val="26"/>
        </w:rPr>
      </w:pPr>
      <w:r w:rsidRPr="00EA111C">
        <w:rPr>
          <w:b/>
          <w:sz w:val="26"/>
          <w:szCs w:val="26"/>
        </w:rPr>
        <w:t>Задание 1 (20 баллов)</w:t>
      </w:r>
      <w:r w:rsidRPr="00EA111C">
        <w:rPr>
          <w:sz w:val="26"/>
          <w:szCs w:val="26"/>
        </w:rPr>
        <w:t xml:space="preserve"> </w:t>
      </w:r>
    </w:p>
    <w:p w14:paraId="7CDCD0DD" w14:textId="557ADF87" w:rsidR="004623D3" w:rsidRPr="00EA111C" w:rsidRDefault="00EA111C" w:rsidP="004623D3">
      <w:pPr>
        <w:ind w:firstLine="708"/>
        <w:jc w:val="both"/>
        <w:rPr>
          <w:sz w:val="26"/>
          <w:szCs w:val="26"/>
        </w:rPr>
      </w:pPr>
      <w:r w:rsidRPr="00EA111C">
        <w:rPr>
          <w:sz w:val="26"/>
          <w:szCs w:val="26"/>
        </w:rPr>
        <w:t xml:space="preserve">Раскройте обеспечительные меры. Охарактеризуйте особенности диверсификации бизнеса в </w:t>
      </w:r>
      <w:proofErr w:type="spellStart"/>
      <w:r w:rsidRPr="00EA111C">
        <w:rPr>
          <w:sz w:val="26"/>
          <w:szCs w:val="26"/>
        </w:rPr>
        <w:t>послепроверочный</w:t>
      </w:r>
      <w:proofErr w:type="spellEnd"/>
      <w:r w:rsidRPr="00EA111C">
        <w:rPr>
          <w:sz w:val="26"/>
          <w:szCs w:val="26"/>
        </w:rPr>
        <w:t xml:space="preserve"> период. </w:t>
      </w:r>
      <w:r w:rsidR="004623D3" w:rsidRPr="00EA111C">
        <w:rPr>
          <w:sz w:val="26"/>
          <w:szCs w:val="26"/>
        </w:rPr>
        <w:t xml:space="preserve"> </w:t>
      </w:r>
    </w:p>
    <w:p w14:paraId="3E45A1E6" w14:textId="77777777" w:rsidR="004623D3" w:rsidRPr="00EA111C" w:rsidRDefault="004623D3" w:rsidP="004623D3">
      <w:pPr>
        <w:ind w:left="360"/>
        <w:jc w:val="both"/>
        <w:rPr>
          <w:sz w:val="26"/>
          <w:szCs w:val="26"/>
        </w:rPr>
      </w:pPr>
    </w:p>
    <w:p w14:paraId="1060D8E3" w14:textId="77777777" w:rsidR="004623D3" w:rsidRPr="00EA111C" w:rsidRDefault="004623D3" w:rsidP="004623D3">
      <w:pPr>
        <w:jc w:val="both"/>
        <w:rPr>
          <w:rFonts w:eastAsia="Calibri"/>
          <w:sz w:val="26"/>
          <w:szCs w:val="26"/>
        </w:rPr>
      </w:pPr>
      <w:r w:rsidRPr="00EA111C">
        <w:rPr>
          <w:b/>
          <w:sz w:val="26"/>
          <w:szCs w:val="26"/>
        </w:rPr>
        <w:t>Задание 2 (20 баллов)</w:t>
      </w:r>
      <w:r w:rsidRPr="00EA111C">
        <w:rPr>
          <w:rFonts w:eastAsia="Calibri"/>
          <w:sz w:val="26"/>
          <w:szCs w:val="26"/>
        </w:rPr>
        <w:t xml:space="preserve"> </w:t>
      </w:r>
    </w:p>
    <w:p w14:paraId="6E6D3841" w14:textId="15C3F22E" w:rsidR="004623D3" w:rsidRPr="00EA111C" w:rsidRDefault="00EA111C" w:rsidP="004623D3">
      <w:pPr>
        <w:ind w:firstLine="708"/>
        <w:jc w:val="both"/>
        <w:rPr>
          <w:sz w:val="26"/>
          <w:szCs w:val="26"/>
        </w:rPr>
      </w:pPr>
      <w:r w:rsidRPr="00EA111C">
        <w:rPr>
          <w:sz w:val="26"/>
          <w:szCs w:val="26"/>
        </w:rPr>
        <w:t>Дайте консультацию по возможности применения дополнительных мероприятий налогового контроля.</w:t>
      </w:r>
    </w:p>
    <w:p w14:paraId="6F1413DD" w14:textId="77777777" w:rsidR="004623D3" w:rsidRPr="00EA111C" w:rsidRDefault="004623D3" w:rsidP="004623D3">
      <w:pPr>
        <w:ind w:firstLine="708"/>
        <w:jc w:val="both"/>
        <w:rPr>
          <w:rFonts w:eastAsia="Calibri"/>
          <w:sz w:val="26"/>
          <w:szCs w:val="26"/>
        </w:rPr>
      </w:pPr>
    </w:p>
    <w:p w14:paraId="704B0808" w14:textId="77777777" w:rsidR="004623D3" w:rsidRPr="00EA111C" w:rsidRDefault="004623D3" w:rsidP="004623D3">
      <w:pPr>
        <w:ind w:left="142"/>
        <w:jc w:val="both"/>
        <w:rPr>
          <w:kern w:val="24"/>
          <w:sz w:val="26"/>
          <w:szCs w:val="26"/>
        </w:rPr>
      </w:pPr>
      <w:r w:rsidRPr="00EA111C">
        <w:rPr>
          <w:b/>
          <w:sz w:val="26"/>
          <w:szCs w:val="26"/>
        </w:rPr>
        <w:t>Задание 3 (20 баллов)</w:t>
      </w:r>
      <w:r w:rsidRPr="00EA111C">
        <w:rPr>
          <w:rFonts w:eastAsia="+mn-ea"/>
          <w:kern w:val="24"/>
          <w:sz w:val="26"/>
          <w:szCs w:val="26"/>
        </w:rPr>
        <w:t xml:space="preserve"> </w:t>
      </w:r>
    </w:p>
    <w:p w14:paraId="098019C3" w14:textId="683EFD40" w:rsidR="004623D3" w:rsidRPr="00EA111C" w:rsidRDefault="004623D3" w:rsidP="004623D3">
      <w:pPr>
        <w:tabs>
          <w:tab w:val="left" w:pos="900"/>
        </w:tabs>
        <w:ind w:firstLine="709"/>
        <w:jc w:val="both"/>
        <w:rPr>
          <w:sz w:val="26"/>
          <w:szCs w:val="26"/>
        </w:rPr>
      </w:pPr>
      <w:r w:rsidRPr="00EA111C">
        <w:rPr>
          <w:sz w:val="26"/>
          <w:szCs w:val="26"/>
        </w:rPr>
        <w:t>К налоговому консультанту обратился клиент со следующей проблемой. Организация работает в Белоруссии и в России. НДС в размере 5 млн. рублей был уплачен в бюджет Белоруссии. Можно ли из доходов для целей налога на прибыль исключить НДС, уплаченный в бюджет Белоруссии? Обоснуйте ответ на данный вопрос.</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77752E20" w14:textId="280E269B" w:rsidR="002E0041" w:rsidRPr="006D2B26" w:rsidRDefault="002E0041" w:rsidP="002E0041">
      <w:pPr>
        <w:pStyle w:val="ab"/>
        <w:ind w:firstLine="709"/>
        <w:jc w:val="both"/>
        <w:rPr>
          <w:rFonts w:eastAsia="Calibri"/>
          <w:b w:val="0"/>
          <w:szCs w:val="28"/>
        </w:rPr>
      </w:pPr>
      <w:r w:rsidRPr="006D2B26">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w:t>
      </w:r>
      <w:proofErr w:type="spellStart"/>
      <w:proofErr w:type="gramStart"/>
      <w:r w:rsidRPr="006D2B26">
        <w:rPr>
          <w:rFonts w:eastAsia="Calibri"/>
          <w:b w:val="0"/>
          <w:szCs w:val="28"/>
        </w:rPr>
        <w:t>прика-зы</w:t>
      </w:r>
      <w:proofErr w:type="spellEnd"/>
      <w:proofErr w:type="gramEnd"/>
      <w:r w:rsidRPr="006D2B26">
        <w:rPr>
          <w:rFonts w:eastAsia="Calibri"/>
          <w:b w:val="0"/>
          <w:szCs w:val="28"/>
        </w:rPr>
        <w:t xml:space="preserve"> филиалов по данному вопросу</w:t>
      </w:r>
    </w:p>
    <w:p w14:paraId="41EBDF73" w14:textId="77777777" w:rsidR="002E0041" w:rsidRPr="006D2B26" w:rsidRDefault="002E0041" w:rsidP="002E0041">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6D2B26">
        <w:rPr>
          <w:b/>
          <w:sz w:val="28"/>
          <w:szCs w:val="28"/>
        </w:rPr>
        <w:t>8</w:t>
      </w:r>
      <w:r w:rsidR="00C52F7B" w:rsidRPr="006D2B26">
        <w:rPr>
          <w:b/>
          <w:sz w:val="28"/>
          <w:szCs w:val="28"/>
        </w:rPr>
        <w:t>. Перечень основной и дополнительной</w:t>
      </w:r>
      <w:r w:rsidR="00C52F7B" w:rsidRPr="005532E3">
        <w:rPr>
          <w:b/>
          <w:sz w:val="28"/>
          <w:szCs w:val="28"/>
        </w:rPr>
        <w:t xml:space="preserve">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lastRenderedPageBreak/>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Налоговый кодекс Российской Федерации (части первая и вторая) от 31.07.1998 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proofErr w:type="spellStart"/>
      <w:r w:rsidRPr="00252ADF">
        <w:rPr>
          <w:rFonts w:ascii="Calibri" w:cs="Calibri"/>
          <w:color w:val="000000"/>
          <w:sz w:val="28"/>
          <w:szCs w:val="28"/>
          <w:u w:color="000000"/>
        </w:rPr>
        <w:t>избежании</w:t>
      </w:r>
      <w:proofErr w:type="spellEnd"/>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7EEAD79D"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33C63FE7" w14:textId="09D46D4A"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sz w:val="28"/>
          <w:szCs w:val="28"/>
        </w:rPr>
        <w:t xml:space="preserve">Налоговое консультирование: теория и </w:t>
      </w:r>
      <w:proofErr w:type="gramStart"/>
      <w:r w:rsidRPr="00014F6C">
        <w:rPr>
          <w:sz w:val="28"/>
          <w:szCs w:val="28"/>
        </w:rPr>
        <w:t>практика :</w:t>
      </w:r>
      <w:proofErr w:type="gramEnd"/>
      <w:r w:rsidRPr="00014F6C">
        <w:rPr>
          <w:sz w:val="28"/>
          <w:szCs w:val="28"/>
        </w:rPr>
        <w:t xml:space="preserve"> учебник / Н.И. Малис, Л.С. Кирина, Д.И. Ряховский [и др.]; </w:t>
      </w:r>
      <w:proofErr w:type="spellStart"/>
      <w:r w:rsidRPr="00014F6C">
        <w:rPr>
          <w:sz w:val="28"/>
          <w:szCs w:val="28"/>
        </w:rPr>
        <w:t>Финуниверситет</w:t>
      </w:r>
      <w:proofErr w:type="spellEnd"/>
      <w:r w:rsidRPr="00014F6C">
        <w:rPr>
          <w:sz w:val="28"/>
          <w:szCs w:val="28"/>
        </w:rPr>
        <w:t xml:space="preserve">;  под ред. проф. Н.И. Малис. — </w:t>
      </w:r>
      <w:proofErr w:type="gramStart"/>
      <w:r w:rsidRPr="00014F6C">
        <w:rPr>
          <w:sz w:val="28"/>
          <w:szCs w:val="28"/>
        </w:rPr>
        <w:t>Москва :</w:t>
      </w:r>
      <w:proofErr w:type="gramEnd"/>
      <w:r w:rsidRPr="00014F6C">
        <w:rPr>
          <w:sz w:val="28"/>
          <w:szCs w:val="28"/>
        </w:rPr>
        <w:t xml:space="preserve"> Магистр : ИНФРА-М, 2020. — 416 с. - ЭБС ZNANIUM.com. - URL:https://znanium.com/catalog/product/1047314 (дата обращения:17.05.2023). - </w:t>
      </w:r>
      <w:proofErr w:type="gramStart"/>
      <w:r w:rsidRPr="00014F6C">
        <w:rPr>
          <w:sz w:val="28"/>
          <w:szCs w:val="28"/>
        </w:rPr>
        <w:t>Текст :</w:t>
      </w:r>
      <w:proofErr w:type="gramEnd"/>
      <w:r w:rsidRPr="00014F6C">
        <w:rPr>
          <w:sz w:val="28"/>
          <w:szCs w:val="28"/>
        </w:rPr>
        <w:t xml:space="preserve"> электронный.</w:t>
      </w:r>
    </w:p>
    <w:p w14:paraId="35717267" w14:textId="0CBD4563"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Налогообложение организаций: учебник для студ., </w:t>
      </w:r>
      <w:proofErr w:type="spellStart"/>
      <w:r w:rsidRPr="00014F6C">
        <w:rPr>
          <w:color w:val="000000"/>
          <w:sz w:val="28"/>
          <w:szCs w:val="28"/>
        </w:rPr>
        <w:t>обуч</w:t>
      </w:r>
      <w:proofErr w:type="spellEnd"/>
      <w:r w:rsidRPr="00014F6C">
        <w:rPr>
          <w:color w:val="000000"/>
          <w:sz w:val="28"/>
          <w:szCs w:val="28"/>
        </w:rPr>
        <w:t>. по напр. "Экономика" (</w:t>
      </w:r>
      <w:proofErr w:type="spellStart"/>
      <w:proofErr w:type="gramStart"/>
      <w:r w:rsidRPr="00014F6C">
        <w:rPr>
          <w:color w:val="000000"/>
          <w:sz w:val="28"/>
          <w:szCs w:val="28"/>
        </w:rPr>
        <w:t>квалиф</w:t>
      </w:r>
      <w:proofErr w:type="spellEnd"/>
      <w:r w:rsidRPr="00014F6C">
        <w:rPr>
          <w:color w:val="000000"/>
          <w:sz w:val="28"/>
          <w:szCs w:val="28"/>
        </w:rPr>
        <w:t>.-</w:t>
      </w:r>
      <w:proofErr w:type="gramEnd"/>
      <w:r w:rsidRPr="00014F6C">
        <w:rPr>
          <w:color w:val="000000"/>
          <w:sz w:val="28"/>
          <w:szCs w:val="28"/>
        </w:rPr>
        <w:t xml:space="preserve"> бакалавр) / А.А. Артемьев [и др.]; </w:t>
      </w:r>
      <w:proofErr w:type="spellStart"/>
      <w:r w:rsidRPr="00014F6C">
        <w:rPr>
          <w:color w:val="000000"/>
          <w:sz w:val="28"/>
          <w:szCs w:val="28"/>
        </w:rPr>
        <w:t>Финуниверситет</w:t>
      </w:r>
      <w:proofErr w:type="spellEnd"/>
      <w:r w:rsidRPr="00014F6C">
        <w:rPr>
          <w:color w:val="000000"/>
          <w:sz w:val="28"/>
          <w:szCs w:val="28"/>
        </w:rPr>
        <w:t xml:space="preserve">; под ред. Л.И. Гончаренко. - Москва: </w:t>
      </w:r>
      <w:proofErr w:type="spellStart"/>
      <w:r w:rsidRPr="00014F6C">
        <w:rPr>
          <w:color w:val="000000"/>
          <w:sz w:val="28"/>
          <w:szCs w:val="28"/>
        </w:rPr>
        <w:t>Кнорус</w:t>
      </w:r>
      <w:proofErr w:type="spellEnd"/>
      <w:r w:rsidRPr="00014F6C">
        <w:rPr>
          <w:color w:val="000000"/>
          <w:sz w:val="28"/>
          <w:szCs w:val="28"/>
        </w:rPr>
        <w:t xml:space="preserve">, 2014, 2016. - 508 с. – (Бакалавриат). - </w:t>
      </w:r>
      <w:proofErr w:type="gramStart"/>
      <w:r w:rsidRPr="00014F6C">
        <w:rPr>
          <w:color w:val="000000"/>
          <w:sz w:val="28"/>
          <w:szCs w:val="28"/>
        </w:rPr>
        <w:t>Текст :</w:t>
      </w:r>
      <w:proofErr w:type="gramEnd"/>
      <w:r w:rsidRPr="00014F6C">
        <w:rPr>
          <w:color w:val="000000"/>
          <w:sz w:val="28"/>
          <w:szCs w:val="28"/>
        </w:rPr>
        <w:t xml:space="preserve"> непосредственный. – То же. – 2021. – ЭБС BOOK.ru. – URL: https://book.ru/book/938848 (дата обращения:23.06.2023).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lastRenderedPageBreak/>
        <w:t xml:space="preserve">Дополнительная литература: </w:t>
      </w:r>
    </w:p>
    <w:p w14:paraId="362EC0D8" w14:textId="3C069CF6"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Налоги и </w:t>
      </w:r>
      <w:proofErr w:type="gramStart"/>
      <w:r w:rsidRPr="00014F6C">
        <w:rPr>
          <w:color w:val="000000"/>
          <w:sz w:val="28"/>
          <w:szCs w:val="28"/>
        </w:rPr>
        <w:t>предпринимательство :</w:t>
      </w:r>
      <w:proofErr w:type="gramEnd"/>
      <w:r w:rsidRPr="00014F6C">
        <w:rPr>
          <w:color w:val="000000"/>
          <w:sz w:val="28"/>
          <w:szCs w:val="28"/>
        </w:rPr>
        <w:t xml:space="preserve"> учебник / Л. И. Гончаренко, А. В. Гурнак, Л. М. Архипцева [и др.] ;  под </w:t>
      </w:r>
      <w:proofErr w:type="spellStart"/>
      <w:r w:rsidRPr="00014F6C">
        <w:rPr>
          <w:color w:val="000000"/>
          <w:sz w:val="28"/>
          <w:szCs w:val="28"/>
        </w:rPr>
        <w:t>научн</w:t>
      </w:r>
      <w:proofErr w:type="spellEnd"/>
      <w:r w:rsidRPr="00014F6C">
        <w:rPr>
          <w:color w:val="000000"/>
          <w:sz w:val="28"/>
          <w:szCs w:val="28"/>
        </w:rPr>
        <w:t xml:space="preserve">. ред. д-ра </w:t>
      </w:r>
      <w:proofErr w:type="spellStart"/>
      <w:r w:rsidRPr="00014F6C">
        <w:rPr>
          <w:color w:val="000000"/>
          <w:sz w:val="28"/>
          <w:szCs w:val="28"/>
        </w:rPr>
        <w:t>экон</w:t>
      </w:r>
      <w:proofErr w:type="spellEnd"/>
      <w:r w:rsidRPr="00014F6C">
        <w:rPr>
          <w:color w:val="000000"/>
          <w:sz w:val="28"/>
          <w:szCs w:val="28"/>
        </w:rPr>
        <w:t xml:space="preserve">. наук, проф. Л. И. Гончаренко. — </w:t>
      </w:r>
      <w:proofErr w:type="gramStart"/>
      <w:r w:rsidRPr="00014F6C">
        <w:rPr>
          <w:color w:val="000000"/>
          <w:sz w:val="28"/>
          <w:szCs w:val="28"/>
        </w:rPr>
        <w:t>Москва :</w:t>
      </w:r>
      <w:proofErr w:type="gramEnd"/>
      <w:r w:rsidRPr="00014F6C">
        <w:rPr>
          <w:color w:val="000000"/>
          <w:sz w:val="28"/>
          <w:szCs w:val="28"/>
        </w:rPr>
        <w:t xml:space="preserve"> Магистр : ИНФРА-М, 2020. — 432 с. - (Магистратура). - ЭБС ZNANIUM.com. - URL: https://znanium.com/catalog/product/1124347 (дата обращения:15.05.2023).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64C06CF2" w14:textId="489B135C"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014F6C">
        <w:rPr>
          <w:color w:val="000000"/>
          <w:sz w:val="28"/>
          <w:szCs w:val="28"/>
        </w:rPr>
        <w:t>населения :</w:t>
      </w:r>
      <w:proofErr w:type="gramEnd"/>
      <w:r w:rsidRPr="00014F6C">
        <w:rPr>
          <w:color w:val="000000"/>
          <w:sz w:val="28"/>
          <w:szCs w:val="28"/>
        </w:rPr>
        <w:t xml:space="preserve"> монография / Л.И. Гончаренко, Ю.В. Малкова, Е.В. </w:t>
      </w:r>
      <w:proofErr w:type="spellStart"/>
      <w:r w:rsidRPr="00014F6C">
        <w:rPr>
          <w:color w:val="000000"/>
          <w:sz w:val="28"/>
          <w:szCs w:val="28"/>
        </w:rPr>
        <w:t>Балацкий</w:t>
      </w:r>
      <w:proofErr w:type="spellEnd"/>
      <w:r w:rsidRPr="00014F6C">
        <w:rPr>
          <w:color w:val="000000"/>
          <w:sz w:val="28"/>
          <w:szCs w:val="28"/>
        </w:rPr>
        <w:t xml:space="preserve"> [и др.]; под науч. ред. Л.И. Гончаренко ; </w:t>
      </w:r>
      <w:proofErr w:type="spellStart"/>
      <w:r w:rsidRPr="00014F6C">
        <w:rPr>
          <w:color w:val="000000"/>
          <w:sz w:val="28"/>
          <w:szCs w:val="28"/>
        </w:rPr>
        <w:t>Финуниверситет</w:t>
      </w:r>
      <w:proofErr w:type="spellEnd"/>
      <w:r w:rsidRPr="00014F6C">
        <w:rPr>
          <w:color w:val="000000"/>
          <w:sz w:val="28"/>
          <w:szCs w:val="28"/>
        </w:rPr>
        <w:t xml:space="preserve">. — </w:t>
      </w:r>
      <w:proofErr w:type="gramStart"/>
      <w:r w:rsidRPr="00014F6C">
        <w:rPr>
          <w:color w:val="000000"/>
          <w:sz w:val="28"/>
          <w:szCs w:val="28"/>
        </w:rPr>
        <w:t>Москва :</w:t>
      </w:r>
      <w:proofErr w:type="gramEnd"/>
      <w:r w:rsidRPr="00014F6C">
        <w:rPr>
          <w:color w:val="000000"/>
          <w:sz w:val="28"/>
          <w:szCs w:val="28"/>
        </w:rPr>
        <w:t xml:space="preserve"> </w:t>
      </w:r>
      <w:proofErr w:type="spellStart"/>
      <w:r w:rsidRPr="00014F6C">
        <w:rPr>
          <w:color w:val="000000"/>
          <w:sz w:val="28"/>
          <w:szCs w:val="28"/>
        </w:rPr>
        <w:t>Русайнс</w:t>
      </w:r>
      <w:proofErr w:type="spellEnd"/>
      <w:r w:rsidRPr="00014F6C">
        <w:rPr>
          <w:color w:val="000000"/>
          <w:sz w:val="28"/>
          <w:szCs w:val="28"/>
        </w:rPr>
        <w:t xml:space="preserve">, 2020. — 175 с. — ЭБС BOOK.ru. — URL: https://book.ru/book/939663 (дата обращения: 17.05.2023).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4D8CE1DD" w14:textId="16B91295"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014F6C" w:rsidRPr="00014F6C">
        <w:rPr>
          <w:sz w:val="28"/>
          <w:szCs w:val="28"/>
        </w:rPr>
        <w:t xml:space="preserve">Современная архитектура финансов России: монография / М. А. </w:t>
      </w:r>
      <w:proofErr w:type="spellStart"/>
      <w:r w:rsidR="00014F6C" w:rsidRPr="00014F6C">
        <w:rPr>
          <w:sz w:val="28"/>
          <w:szCs w:val="28"/>
        </w:rPr>
        <w:t>Эскиндаров</w:t>
      </w:r>
      <w:proofErr w:type="spellEnd"/>
      <w:r w:rsidR="00014F6C" w:rsidRPr="00014F6C">
        <w:rPr>
          <w:sz w:val="28"/>
          <w:szCs w:val="28"/>
        </w:rPr>
        <w:t xml:space="preserve">, В. В. Масленников, М. А. Абрамова [ и др.]; </w:t>
      </w:r>
      <w:proofErr w:type="spellStart"/>
      <w:r w:rsidR="00014F6C" w:rsidRPr="00014F6C">
        <w:rPr>
          <w:sz w:val="28"/>
          <w:szCs w:val="28"/>
        </w:rPr>
        <w:t>Финуниверситет</w:t>
      </w:r>
      <w:proofErr w:type="spellEnd"/>
      <w:r w:rsidR="00014F6C" w:rsidRPr="00014F6C">
        <w:rPr>
          <w:sz w:val="28"/>
          <w:szCs w:val="28"/>
        </w:rPr>
        <w:t xml:space="preserve"> ; под ред. М. А. </w:t>
      </w:r>
      <w:proofErr w:type="spellStart"/>
      <w:r w:rsidR="00014F6C" w:rsidRPr="00014F6C">
        <w:rPr>
          <w:sz w:val="28"/>
          <w:szCs w:val="28"/>
        </w:rPr>
        <w:t>Эскиндарова</w:t>
      </w:r>
      <w:proofErr w:type="spellEnd"/>
      <w:r w:rsidR="00014F6C" w:rsidRPr="00014F6C">
        <w:rPr>
          <w:sz w:val="28"/>
          <w:szCs w:val="28"/>
        </w:rPr>
        <w:t xml:space="preserve">, В. В. Масленникова. - Москва: </w:t>
      </w:r>
      <w:proofErr w:type="spellStart"/>
      <w:r w:rsidR="00014F6C" w:rsidRPr="00014F6C">
        <w:rPr>
          <w:sz w:val="28"/>
          <w:szCs w:val="28"/>
        </w:rPr>
        <w:t>Когито</w:t>
      </w:r>
      <w:proofErr w:type="spellEnd"/>
      <w:r w:rsidR="00014F6C" w:rsidRPr="00014F6C">
        <w:rPr>
          <w:sz w:val="28"/>
          <w:szCs w:val="28"/>
        </w:rPr>
        <w:t xml:space="preserve">-Центр, 2020. - 487 с. - Текст: непосредственный. - То же. —  ЭБ </w:t>
      </w:r>
      <w:proofErr w:type="spellStart"/>
      <w:r w:rsidR="00014F6C" w:rsidRPr="00014F6C">
        <w:rPr>
          <w:sz w:val="28"/>
          <w:szCs w:val="28"/>
        </w:rPr>
        <w:t>Финуниверситета</w:t>
      </w:r>
      <w:proofErr w:type="spellEnd"/>
      <w:r w:rsidR="00014F6C" w:rsidRPr="00014F6C">
        <w:rPr>
          <w:sz w:val="28"/>
          <w:szCs w:val="28"/>
        </w:rPr>
        <w:t xml:space="preserve">. - URL: http://elib.fa.ru/fbook/fin_8.pdf (дата обращения: </w:t>
      </w:r>
      <w:r w:rsidR="00014F6C" w:rsidRPr="00014F6C">
        <w:rPr>
          <w:color w:val="000000"/>
          <w:sz w:val="28"/>
          <w:szCs w:val="28"/>
        </w:rPr>
        <w:t>17.05.2023</w:t>
      </w:r>
      <w:r w:rsidR="00014F6C" w:rsidRPr="00014F6C">
        <w:rPr>
          <w:sz w:val="28"/>
          <w:szCs w:val="28"/>
        </w:rPr>
        <w:t xml:space="preserve">). - </w:t>
      </w:r>
      <w:proofErr w:type="gramStart"/>
      <w:r w:rsidR="00014F6C" w:rsidRPr="00014F6C">
        <w:rPr>
          <w:sz w:val="28"/>
          <w:szCs w:val="28"/>
        </w:rPr>
        <w:t>Текст :</w:t>
      </w:r>
      <w:proofErr w:type="gramEnd"/>
      <w:r w:rsidR="00014F6C" w:rsidRPr="00014F6C">
        <w:rPr>
          <w:sz w:val="28"/>
          <w:szCs w:val="28"/>
        </w:rPr>
        <w:t xml:space="preserve"> электронный. – Режим доступа: Свободный доступ из сети Интернет (чтение, печать).</w:t>
      </w:r>
    </w:p>
    <w:p w14:paraId="30C1C1F0" w14:textId="3C0E3338"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014F6C" w:rsidRPr="00014F6C">
        <w:rPr>
          <w:sz w:val="28"/>
          <w:szCs w:val="28"/>
        </w:rPr>
        <w:t xml:space="preserve">Теоретико-методологическая палитра косвенного </w:t>
      </w:r>
      <w:proofErr w:type="gramStart"/>
      <w:r w:rsidR="00014F6C" w:rsidRPr="00014F6C">
        <w:rPr>
          <w:sz w:val="28"/>
          <w:szCs w:val="28"/>
        </w:rPr>
        <w:t>налогообложения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Е. В. </w:t>
      </w:r>
      <w:proofErr w:type="spellStart"/>
      <w:r w:rsidR="00014F6C" w:rsidRPr="00014F6C">
        <w:rPr>
          <w:sz w:val="28"/>
          <w:szCs w:val="28"/>
        </w:rPr>
        <w:t>Балацкий</w:t>
      </w:r>
      <w:proofErr w:type="spellEnd"/>
      <w:r w:rsidR="00014F6C" w:rsidRPr="00014F6C">
        <w:rPr>
          <w:sz w:val="28"/>
          <w:szCs w:val="28"/>
        </w:rPr>
        <w:t xml:space="preserve">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- 375 с. - (Серия «</w:t>
      </w:r>
      <w:proofErr w:type="spellStart"/>
      <w:r w:rsidR="00014F6C" w:rsidRPr="00014F6C">
        <w:rPr>
          <w:sz w:val="28"/>
          <w:szCs w:val="28"/>
        </w:rPr>
        <w:t>Magister</w:t>
      </w:r>
      <w:proofErr w:type="spellEnd"/>
      <w:r w:rsidR="00014F6C" w:rsidRPr="00014F6C">
        <w:rPr>
          <w:sz w:val="28"/>
          <w:szCs w:val="28"/>
        </w:rPr>
        <w:t xml:space="preserve">»). - ЭБС ZNANIUM.com. - URL: https://znanium.com/catalog/product/1376392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1439E82F" w14:textId="3DB1A0E6" w:rsidR="000C027C" w:rsidRPr="00252ADF"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014F6C" w:rsidRPr="00014F6C">
        <w:rPr>
          <w:sz w:val="28"/>
          <w:szCs w:val="28"/>
        </w:rPr>
        <w:t xml:space="preserve">Архитектоника современного налогообложения </w:t>
      </w:r>
      <w:proofErr w:type="gramStart"/>
      <w:r w:rsidR="00014F6C" w:rsidRPr="00014F6C">
        <w:rPr>
          <w:sz w:val="28"/>
          <w:szCs w:val="28"/>
        </w:rPr>
        <w:t>потребления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Д. А. Артеменко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- 399 с. - (Серия «</w:t>
      </w:r>
      <w:proofErr w:type="spellStart"/>
      <w:r w:rsidR="00014F6C" w:rsidRPr="00014F6C">
        <w:rPr>
          <w:sz w:val="28"/>
          <w:szCs w:val="28"/>
        </w:rPr>
        <w:t>Magisler</w:t>
      </w:r>
      <w:proofErr w:type="spellEnd"/>
      <w:r w:rsidR="00014F6C" w:rsidRPr="00014F6C">
        <w:rPr>
          <w:sz w:val="28"/>
          <w:szCs w:val="28"/>
        </w:rPr>
        <w:t xml:space="preserve">»). - ЭБС ZNANIUM.com. - URL: https://znanium.com/catalog/product/1352929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6" w:name="_Toc29731744"/>
      <w:bookmarkStart w:id="7"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6"/>
      <w:bookmarkEnd w:id="7"/>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www.quote.ru — финансовые показатели российских предприятий </w:t>
      </w:r>
    </w:p>
    <w:p w14:paraId="152496DF"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lastRenderedPageBreak/>
        <w:t xml:space="preserve">www.raexpert.ru — Рейтинговое агентство ЭКСПЕРТ РА </w:t>
      </w:r>
    </w:p>
    <w:p w14:paraId="37BCAAE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www.rbc.ru — РИА РБК </w:t>
      </w:r>
    </w:p>
    <w:p w14:paraId="5BF4204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color w:val="000000"/>
          <w:sz w:val="28"/>
          <w:szCs w:val="28"/>
          <w:shd w:val="clear" w:color="auto" w:fill="FFFFFF"/>
        </w:rPr>
        <w:t>http://www.consultant.ru/ - СПС Консультант Плюс.</w:t>
      </w:r>
    </w:p>
    <w:p w14:paraId="3F861F07" w14:textId="77777777" w:rsidR="000C027C" w:rsidRPr="00252ADF" w:rsidRDefault="00C72C1D" w:rsidP="000C027C">
      <w:pPr>
        <w:numPr>
          <w:ilvl w:val="0"/>
          <w:numId w:val="31"/>
        </w:numPr>
        <w:tabs>
          <w:tab w:val="left" w:pos="851"/>
          <w:tab w:val="left" w:pos="1134"/>
        </w:tabs>
        <w:contextualSpacing/>
        <w:jc w:val="both"/>
        <w:rPr>
          <w:color w:val="000000"/>
          <w:sz w:val="28"/>
          <w:szCs w:val="28"/>
          <w:shd w:val="clear" w:color="auto" w:fill="FFFFFF"/>
        </w:rPr>
      </w:pP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77777777" w:rsidR="000C027C" w:rsidRPr="00252ADF" w:rsidRDefault="000C027C" w:rsidP="000C027C">
      <w:pPr>
        <w:numPr>
          <w:ilvl w:val="0"/>
          <w:numId w:val="31"/>
        </w:numPr>
        <w:tabs>
          <w:tab w:val="left" w:pos="851"/>
          <w:tab w:val="left" w:pos="1134"/>
        </w:tabs>
        <w:contextualSpacing/>
        <w:jc w:val="both"/>
        <w:rPr>
          <w:sz w:val="28"/>
          <w:szCs w:val="28"/>
          <w:u w:val="single"/>
        </w:rPr>
      </w:pPr>
      <w:r w:rsidRPr="00252ADF">
        <w:rPr>
          <w:sz w:val="28"/>
          <w:szCs w:val="28"/>
        </w:rPr>
        <w:t xml:space="preserve">Электронная библиотека Финансового университета (ЭБ) </w:t>
      </w:r>
      <w:r w:rsidRPr="00252ADF">
        <w:rPr>
          <w:sz w:val="28"/>
          <w:szCs w:val="28"/>
          <w:u w:val="single"/>
        </w:rPr>
        <w:t xml:space="preserve">http://elib.fa.ru/ (http://library.fa.ru/files/elibfa.pdf) </w:t>
      </w:r>
    </w:p>
    <w:p w14:paraId="0307E29A"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BOOK.RU </w:t>
      </w:r>
      <w:r w:rsidRPr="00252ADF">
        <w:rPr>
          <w:sz w:val="28"/>
          <w:szCs w:val="28"/>
          <w:u w:val="single"/>
        </w:rPr>
        <w:t xml:space="preserve">http://www.book.ru </w:t>
      </w:r>
    </w:p>
    <w:p w14:paraId="608CCEC3"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«Университетская библиотека ОНЛАЙН» </w:t>
      </w:r>
      <w:hyperlink r:id="rId13" w:history="1">
        <w:r w:rsidRPr="00252ADF">
          <w:rPr>
            <w:color w:val="0000FF"/>
            <w:sz w:val="28"/>
            <w:szCs w:val="28"/>
            <w:u w:val="single"/>
          </w:rPr>
          <w:t>http://biblioclub.ru/</w:t>
        </w:r>
      </w:hyperlink>
      <w:r w:rsidRPr="00252ADF">
        <w:rPr>
          <w:sz w:val="28"/>
          <w:szCs w:val="28"/>
        </w:rPr>
        <w:t xml:space="preserve"> </w:t>
      </w:r>
    </w:p>
    <w:p w14:paraId="14E4FE1D"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w:t>
      </w:r>
      <w:proofErr w:type="spellStart"/>
      <w:r w:rsidRPr="00252ADF">
        <w:rPr>
          <w:sz w:val="28"/>
          <w:szCs w:val="28"/>
        </w:rPr>
        <w:t>Znanium</w:t>
      </w:r>
      <w:proofErr w:type="spellEnd"/>
      <w:r w:rsidRPr="00252ADF">
        <w:rPr>
          <w:sz w:val="28"/>
          <w:szCs w:val="28"/>
        </w:rPr>
        <w:t xml:space="preserve"> </w:t>
      </w:r>
      <w:r w:rsidRPr="00252ADF">
        <w:rPr>
          <w:sz w:val="28"/>
          <w:szCs w:val="28"/>
          <w:u w:val="single"/>
        </w:rPr>
        <w:t xml:space="preserve">http://www.znanium.com </w:t>
      </w:r>
    </w:p>
    <w:p w14:paraId="2FF55EE6" w14:textId="77777777" w:rsidR="000C027C" w:rsidRPr="00252ADF" w:rsidRDefault="000C027C" w:rsidP="000C027C">
      <w:pPr>
        <w:tabs>
          <w:tab w:val="left" w:pos="851"/>
          <w:tab w:val="left" w:pos="1134"/>
        </w:tabs>
        <w:jc w:val="both"/>
        <w:rPr>
          <w:sz w:val="28"/>
          <w:szCs w:val="28"/>
        </w:rPr>
      </w:pPr>
      <w:r w:rsidRPr="00252ADF">
        <w:rPr>
          <w:sz w:val="28"/>
          <w:szCs w:val="28"/>
        </w:rPr>
        <w:t xml:space="preserve">13. «Деловая онлайн библиотека» издательства «Альпина </w:t>
      </w:r>
      <w:proofErr w:type="spellStart"/>
      <w:r w:rsidRPr="00252ADF">
        <w:rPr>
          <w:sz w:val="28"/>
          <w:szCs w:val="28"/>
        </w:rPr>
        <w:t>Паблишер</w:t>
      </w:r>
      <w:proofErr w:type="spellEnd"/>
      <w:r w:rsidRPr="00252ADF">
        <w:rPr>
          <w:sz w:val="28"/>
          <w:szCs w:val="28"/>
        </w:rPr>
        <w:t xml:space="preserve">» </w:t>
      </w:r>
      <w:r w:rsidRPr="00252ADF">
        <w:rPr>
          <w:sz w:val="28"/>
          <w:szCs w:val="28"/>
          <w:u w:val="single"/>
        </w:rPr>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3AE1543" w:rsidR="000C027C" w:rsidRPr="00252ADF" w:rsidRDefault="000C027C" w:rsidP="000C027C">
      <w:pPr>
        <w:tabs>
          <w:tab w:val="left" w:pos="851"/>
          <w:tab w:val="left" w:pos="1134"/>
        </w:tabs>
        <w:jc w:val="both"/>
        <w:rPr>
          <w:sz w:val="28"/>
          <w:szCs w:val="28"/>
        </w:rPr>
      </w:pPr>
      <w:r w:rsidRPr="00252ADF">
        <w:rPr>
          <w:sz w:val="28"/>
          <w:szCs w:val="28"/>
        </w:rPr>
        <w:t xml:space="preserve">15. </w:t>
      </w:r>
      <w:r w:rsidR="00014F6C" w:rsidRPr="00014F6C">
        <w:rPr>
          <w:sz w:val="28"/>
          <w:szCs w:val="28"/>
        </w:rPr>
        <w:t xml:space="preserve">Образовательная платформа </w:t>
      </w:r>
      <w:proofErr w:type="spellStart"/>
      <w:r w:rsidR="00014F6C" w:rsidRPr="00014F6C">
        <w:rPr>
          <w:sz w:val="28"/>
          <w:szCs w:val="28"/>
        </w:rPr>
        <w:t>Юрайт</w:t>
      </w:r>
      <w:proofErr w:type="spellEnd"/>
      <w:r w:rsidR="00014F6C" w:rsidRPr="00014F6C">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7777777" w:rsidR="000C027C" w:rsidRPr="00252A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77777777"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2ADF">
        <w:rPr>
          <w:rFonts w:eastAsia="Calibri"/>
          <w:sz w:val="28"/>
          <w:szCs w:val="28"/>
        </w:rPr>
        <w:t>Финуниверситета</w:t>
      </w:r>
      <w:proofErr w:type="spellEnd"/>
      <w:r w:rsidRPr="00252ADF">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2ADF">
        <w:rPr>
          <w:rFonts w:eastAsia="Calibri"/>
          <w:sz w:val="28"/>
          <w:szCs w:val="28"/>
        </w:rPr>
        <w:t>Финуниверситета</w:t>
      </w:r>
      <w:proofErr w:type="spellEnd"/>
      <w:r w:rsidRPr="00252ADF">
        <w:rPr>
          <w:rFonts w:eastAsia="Calibri"/>
          <w:sz w:val="28"/>
          <w:szCs w:val="28"/>
        </w:rPr>
        <w:t xml:space="preserve">»), использовать методические рекомендации департамента.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7777777"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8" w:name="_Toc531614951"/>
      <w:bookmarkStart w:id="9" w:name="_Toc531686468"/>
    </w:p>
    <w:bookmarkEnd w:id="8"/>
    <w:bookmarkEnd w:id="9"/>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0" w:name="_Toc531614953"/>
      <w:bookmarkStart w:id="11"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620139FB" w14:textId="7C771D6D" w:rsidR="000C027C" w:rsidRPr="00252ADF" w:rsidRDefault="0045638F" w:rsidP="000C027C">
      <w:pPr>
        <w:keepNext/>
        <w:spacing w:line="276" w:lineRule="auto"/>
        <w:ind w:firstLine="709"/>
        <w:jc w:val="both"/>
        <w:outlineLvl w:val="0"/>
        <w:rPr>
          <w:rFonts w:eastAsia="Calibri"/>
          <w:b/>
          <w:bCs/>
          <w:kern w:val="32"/>
          <w:sz w:val="28"/>
          <w:szCs w:val="28"/>
        </w:rPr>
      </w:pPr>
      <w:r>
        <w:rPr>
          <w:rFonts w:eastAsia="Calibri"/>
          <w:b/>
          <w:bCs/>
          <w:kern w:val="32"/>
          <w:sz w:val="28"/>
          <w:szCs w:val="28"/>
        </w:rPr>
        <w:t>А тема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6D2B26">
        <w:tc>
          <w:tcPr>
            <w:tcW w:w="466" w:type="pct"/>
            <w:vAlign w:val="center"/>
          </w:tcPr>
          <w:p w14:paraId="641A413A"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6D2B26">
        <w:tc>
          <w:tcPr>
            <w:tcW w:w="466" w:type="pct"/>
          </w:tcPr>
          <w:p w14:paraId="48F6BF06" w14:textId="77777777" w:rsidR="000C027C" w:rsidRPr="00252ADF" w:rsidRDefault="000C027C" w:rsidP="002D4565">
            <w:pPr>
              <w:jc w:val="both"/>
              <w:rPr>
                <w:color w:val="000000"/>
                <w:sz w:val="24"/>
                <w:szCs w:val="24"/>
              </w:rPr>
            </w:pPr>
            <w:r w:rsidRPr="00252ADF">
              <w:rPr>
                <w:color w:val="000000"/>
                <w:sz w:val="24"/>
                <w:szCs w:val="24"/>
              </w:rPr>
              <w:lastRenderedPageBreak/>
              <w:t>1</w:t>
            </w:r>
          </w:p>
        </w:tc>
        <w:tc>
          <w:tcPr>
            <w:tcW w:w="2442" w:type="pct"/>
          </w:tcPr>
          <w:p w14:paraId="3D0B153B" w14:textId="77777777" w:rsidR="000C027C" w:rsidRPr="00252ADF" w:rsidRDefault="000C027C" w:rsidP="002D4565">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2D4565">
            <w:pPr>
              <w:jc w:val="center"/>
              <w:rPr>
                <w:sz w:val="24"/>
                <w:szCs w:val="24"/>
              </w:rPr>
            </w:pPr>
            <w:r w:rsidRPr="00252ADF">
              <w:rPr>
                <w:sz w:val="24"/>
                <w:szCs w:val="24"/>
              </w:rPr>
              <w:t>Темы 1и 3</w:t>
            </w:r>
          </w:p>
        </w:tc>
      </w:tr>
      <w:tr w:rsidR="000C027C" w:rsidRPr="00252ADF" w14:paraId="56A20147" w14:textId="77777777" w:rsidTr="006D2B26">
        <w:tc>
          <w:tcPr>
            <w:tcW w:w="466" w:type="pct"/>
          </w:tcPr>
          <w:p w14:paraId="75062D76" w14:textId="77777777" w:rsidR="000C027C" w:rsidRPr="00252ADF" w:rsidRDefault="000C027C" w:rsidP="002D4565">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2D4565">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2D4565">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6D2B26">
        <w:tc>
          <w:tcPr>
            <w:tcW w:w="466" w:type="pct"/>
          </w:tcPr>
          <w:p w14:paraId="2017DF6E" w14:textId="77777777" w:rsidR="000C027C" w:rsidRPr="00252ADF" w:rsidRDefault="000C027C" w:rsidP="002D4565">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2D4565">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2D4565">
            <w:pPr>
              <w:jc w:val="center"/>
              <w:rPr>
                <w:sz w:val="24"/>
                <w:szCs w:val="24"/>
              </w:rPr>
            </w:pPr>
            <w:r w:rsidRPr="00252ADF">
              <w:rPr>
                <w:sz w:val="24"/>
                <w:szCs w:val="24"/>
              </w:rPr>
              <w:t>Темы 2 и 4</w:t>
            </w:r>
          </w:p>
        </w:tc>
      </w:tr>
      <w:tr w:rsidR="000C027C" w:rsidRPr="00252ADF" w14:paraId="5F4855D9" w14:textId="77777777" w:rsidTr="006D2B26">
        <w:tc>
          <w:tcPr>
            <w:tcW w:w="466" w:type="pct"/>
          </w:tcPr>
          <w:p w14:paraId="6A3AD292" w14:textId="77777777" w:rsidR="000C027C" w:rsidRPr="00252ADF" w:rsidRDefault="000C027C" w:rsidP="002D4565">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2D4565">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2D4565">
            <w:pPr>
              <w:jc w:val="center"/>
              <w:rPr>
                <w:sz w:val="24"/>
                <w:szCs w:val="24"/>
              </w:rPr>
            </w:pPr>
            <w:r w:rsidRPr="00252ADF">
              <w:rPr>
                <w:sz w:val="24"/>
                <w:szCs w:val="24"/>
              </w:rPr>
              <w:t>Темы 2, 3 и 4</w:t>
            </w:r>
          </w:p>
        </w:tc>
      </w:tr>
      <w:tr w:rsidR="000C027C" w:rsidRPr="00252ADF" w14:paraId="39295E4F" w14:textId="77777777" w:rsidTr="006D2B26">
        <w:tc>
          <w:tcPr>
            <w:tcW w:w="466" w:type="pct"/>
          </w:tcPr>
          <w:p w14:paraId="7512473C" w14:textId="77777777" w:rsidR="000C027C" w:rsidRPr="00252ADF" w:rsidRDefault="000C027C" w:rsidP="002D4565">
            <w:pPr>
              <w:jc w:val="both"/>
              <w:rPr>
                <w:color w:val="000000"/>
                <w:sz w:val="24"/>
                <w:szCs w:val="24"/>
              </w:rPr>
            </w:pPr>
            <w:r w:rsidRPr="00252ADF">
              <w:rPr>
                <w:color w:val="000000"/>
                <w:sz w:val="24"/>
                <w:szCs w:val="24"/>
              </w:rPr>
              <w:t>5</w:t>
            </w:r>
          </w:p>
        </w:tc>
        <w:tc>
          <w:tcPr>
            <w:tcW w:w="2442" w:type="pct"/>
          </w:tcPr>
          <w:p w14:paraId="5943CE18" w14:textId="77777777" w:rsidR="000C027C" w:rsidRPr="00252ADF" w:rsidRDefault="000C027C" w:rsidP="002D4565">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2D4565">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2" w:name="_Toc87273160"/>
      <w:bookmarkStart w:id="13"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2"/>
      <w:bookmarkEnd w:id="13"/>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4" w:name="_Toc29731747"/>
      <w:bookmarkStart w:id="15"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4"/>
      <w:bookmarkEnd w:id="15"/>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76F26" w14:textId="77777777" w:rsidR="00C72C1D" w:rsidRDefault="00C72C1D" w:rsidP="00C52F7B">
      <w:r>
        <w:separator/>
      </w:r>
    </w:p>
  </w:endnote>
  <w:endnote w:type="continuationSeparator" w:id="0">
    <w:p w14:paraId="01D4D252" w14:textId="77777777" w:rsidR="00C72C1D" w:rsidRDefault="00C72C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mn-e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7AE51084" w:rsidR="00F623E5" w:rsidRDefault="00F623E5">
        <w:pPr>
          <w:pStyle w:val="af"/>
          <w:jc w:val="center"/>
        </w:pPr>
        <w:r>
          <w:fldChar w:fldCharType="begin"/>
        </w:r>
        <w:r>
          <w:instrText>PAGE   \* MERGEFORMAT</w:instrText>
        </w:r>
        <w:r>
          <w:fldChar w:fldCharType="separate"/>
        </w:r>
        <w:r w:rsidR="00127006">
          <w:rPr>
            <w:noProof/>
          </w:rPr>
          <w:t>7</w:t>
        </w:r>
        <w:r>
          <w:fldChar w:fldCharType="end"/>
        </w:r>
      </w:p>
    </w:sdtContent>
  </w:sdt>
  <w:p w14:paraId="044A01D1" w14:textId="77777777" w:rsidR="00F623E5" w:rsidRDefault="00F623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EDD3A" w14:textId="77777777" w:rsidR="00C72C1D" w:rsidRDefault="00C72C1D" w:rsidP="00C52F7B">
      <w:r>
        <w:separator/>
      </w:r>
    </w:p>
  </w:footnote>
  <w:footnote w:type="continuationSeparator" w:id="0">
    <w:p w14:paraId="32F3DB72" w14:textId="77777777" w:rsidR="00C72C1D" w:rsidRDefault="00C72C1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461756"/>
    <w:multiLevelType w:val="hybridMultilevel"/>
    <w:tmpl w:val="2696AC34"/>
    <w:lvl w:ilvl="0" w:tplc="F4E233F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5"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7"/>
  </w:num>
  <w:num w:numId="6">
    <w:abstractNumId w:val="1"/>
  </w:num>
  <w:num w:numId="7">
    <w:abstractNumId w:val="9"/>
  </w:num>
  <w:num w:numId="8">
    <w:abstractNumId w:val="6"/>
  </w:num>
  <w:num w:numId="9">
    <w:abstractNumId w:val="25"/>
  </w:num>
  <w:num w:numId="10">
    <w:abstractNumId w:val="29"/>
  </w:num>
  <w:num w:numId="11">
    <w:abstractNumId w:val="4"/>
  </w:num>
  <w:num w:numId="12">
    <w:abstractNumId w:val="20"/>
  </w:num>
  <w:num w:numId="13">
    <w:abstractNumId w:val="8"/>
  </w:num>
  <w:num w:numId="14">
    <w:abstractNumId w:val="21"/>
  </w:num>
  <w:num w:numId="15">
    <w:abstractNumId w:val="22"/>
  </w:num>
  <w:num w:numId="16">
    <w:abstractNumId w:val="24"/>
  </w:num>
  <w:num w:numId="17">
    <w:abstractNumId w:val="10"/>
  </w:num>
  <w:num w:numId="18">
    <w:abstractNumId w:val="15"/>
  </w:num>
  <w:num w:numId="19">
    <w:abstractNumId w:val="12"/>
  </w:num>
  <w:num w:numId="20">
    <w:abstractNumId w:val="17"/>
  </w:num>
  <w:num w:numId="21">
    <w:abstractNumId w:val="32"/>
  </w:num>
  <w:num w:numId="22">
    <w:abstractNumId w:val="2"/>
  </w:num>
  <w:num w:numId="23">
    <w:abstractNumId w:val="11"/>
  </w:num>
  <w:num w:numId="24">
    <w:abstractNumId w:val="28"/>
  </w:num>
  <w:num w:numId="25">
    <w:abstractNumId w:val="31"/>
  </w:num>
  <w:num w:numId="26">
    <w:abstractNumId w:val="5"/>
  </w:num>
  <w:num w:numId="27">
    <w:abstractNumId w:val="23"/>
  </w:num>
  <w:num w:numId="28">
    <w:abstractNumId w:val="26"/>
  </w:num>
  <w:num w:numId="29">
    <w:abstractNumId w:val="30"/>
  </w:num>
  <w:num w:numId="30">
    <w:abstractNumId w:val="18"/>
  </w:num>
  <w:num w:numId="31">
    <w:abstractNumId w:val="3"/>
  </w:num>
  <w:num w:numId="32">
    <w:abstractNumId w:val="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14F6C"/>
    <w:rsid w:val="00017D3D"/>
    <w:rsid w:val="00020114"/>
    <w:rsid w:val="000202D6"/>
    <w:rsid w:val="0002181B"/>
    <w:rsid w:val="000218DE"/>
    <w:rsid w:val="000246A3"/>
    <w:rsid w:val="00024EEA"/>
    <w:rsid w:val="00026E9C"/>
    <w:rsid w:val="000307CC"/>
    <w:rsid w:val="00034BB6"/>
    <w:rsid w:val="00040937"/>
    <w:rsid w:val="000418CB"/>
    <w:rsid w:val="00043D7D"/>
    <w:rsid w:val="000460EA"/>
    <w:rsid w:val="00047C02"/>
    <w:rsid w:val="000511A4"/>
    <w:rsid w:val="00055341"/>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B7EA7"/>
    <w:rsid w:val="000C027C"/>
    <w:rsid w:val="000C0D62"/>
    <w:rsid w:val="000C1AFD"/>
    <w:rsid w:val="000C534D"/>
    <w:rsid w:val="000C5D47"/>
    <w:rsid w:val="000D1088"/>
    <w:rsid w:val="000D2EC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17CC6"/>
    <w:rsid w:val="00121560"/>
    <w:rsid w:val="00123ED1"/>
    <w:rsid w:val="001243F7"/>
    <w:rsid w:val="00127006"/>
    <w:rsid w:val="001302AF"/>
    <w:rsid w:val="00130BA7"/>
    <w:rsid w:val="0013436B"/>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1D66"/>
    <w:rsid w:val="0019483D"/>
    <w:rsid w:val="0019486A"/>
    <w:rsid w:val="00196416"/>
    <w:rsid w:val="0019785F"/>
    <w:rsid w:val="001A2916"/>
    <w:rsid w:val="001A5DD0"/>
    <w:rsid w:val="001A7B7D"/>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75A"/>
    <w:rsid w:val="00251CC2"/>
    <w:rsid w:val="00251E74"/>
    <w:rsid w:val="002569F8"/>
    <w:rsid w:val="00256DF1"/>
    <w:rsid w:val="00256F66"/>
    <w:rsid w:val="00257966"/>
    <w:rsid w:val="00265C02"/>
    <w:rsid w:val="00277A10"/>
    <w:rsid w:val="00284DCB"/>
    <w:rsid w:val="00286D22"/>
    <w:rsid w:val="00290A9C"/>
    <w:rsid w:val="00293873"/>
    <w:rsid w:val="002A2809"/>
    <w:rsid w:val="002A39A6"/>
    <w:rsid w:val="002A481B"/>
    <w:rsid w:val="002B003B"/>
    <w:rsid w:val="002B020D"/>
    <w:rsid w:val="002B028C"/>
    <w:rsid w:val="002B17C4"/>
    <w:rsid w:val="002B2230"/>
    <w:rsid w:val="002B55DE"/>
    <w:rsid w:val="002B5680"/>
    <w:rsid w:val="002B7698"/>
    <w:rsid w:val="002C2C96"/>
    <w:rsid w:val="002C3129"/>
    <w:rsid w:val="002C3B47"/>
    <w:rsid w:val="002C43C6"/>
    <w:rsid w:val="002C646B"/>
    <w:rsid w:val="002D06D6"/>
    <w:rsid w:val="002D0737"/>
    <w:rsid w:val="002D0F8F"/>
    <w:rsid w:val="002D4565"/>
    <w:rsid w:val="002D5BCA"/>
    <w:rsid w:val="002D6170"/>
    <w:rsid w:val="002D786A"/>
    <w:rsid w:val="002D7F79"/>
    <w:rsid w:val="002E0041"/>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3DDA"/>
    <w:rsid w:val="00364671"/>
    <w:rsid w:val="00372738"/>
    <w:rsid w:val="00373A22"/>
    <w:rsid w:val="00373FD2"/>
    <w:rsid w:val="003761B6"/>
    <w:rsid w:val="00381B06"/>
    <w:rsid w:val="00383417"/>
    <w:rsid w:val="00385C43"/>
    <w:rsid w:val="003951EB"/>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1B22"/>
    <w:rsid w:val="003E6BA6"/>
    <w:rsid w:val="003F0256"/>
    <w:rsid w:val="003F1F40"/>
    <w:rsid w:val="003F4CB0"/>
    <w:rsid w:val="003F71E6"/>
    <w:rsid w:val="00400154"/>
    <w:rsid w:val="00402DA2"/>
    <w:rsid w:val="00404432"/>
    <w:rsid w:val="00410103"/>
    <w:rsid w:val="00411845"/>
    <w:rsid w:val="004130C4"/>
    <w:rsid w:val="00415637"/>
    <w:rsid w:val="00415D9A"/>
    <w:rsid w:val="00416565"/>
    <w:rsid w:val="00416806"/>
    <w:rsid w:val="00427FBF"/>
    <w:rsid w:val="00432FEA"/>
    <w:rsid w:val="00434E67"/>
    <w:rsid w:val="004403AF"/>
    <w:rsid w:val="00441DDE"/>
    <w:rsid w:val="00442F89"/>
    <w:rsid w:val="00450762"/>
    <w:rsid w:val="00452334"/>
    <w:rsid w:val="0045638F"/>
    <w:rsid w:val="004623D3"/>
    <w:rsid w:val="00466D91"/>
    <w:rsid w:val="00467685"/>
    <w:rsid w:val="00467ADE"/>
    <w:rsid w:val="00475DE5"/>
    <w:rsid w:val="00476DBF"/>
    <w:rsid w:val="00483161"/>
    <w:rsid w:val="00483A48"/>
    <w:rsid w:val="00490B3F"/>
    <w:rsid w:val="004915BD"/>
    <w:rsid w:val="00492B9A"/>
    <w:rsid w:val="00496846"/>
    <w:rsid w:val="004A4984"/>
    <w:rsid w:val="004A750B"/>
    <w:rsid w:val="004B1870"/>
    <w:rsid w:val="004B2E79"/>
    <w:rsid w:val="004B4BFE"/>
    <w:rsid w:val="004B7E65"/>
    <w:rsid w:val="004C5E62"/>
    <w:rsid w:val="004C74D6"/>
    <w:rsid w:val="004D21B5"/>
    <w:rsid w:val="004D3C78"/>
    <w:rsid w:val="004E3DDF"/>
    <w:rsid w:val="004E443D"/>
    <w:rsid w:val="004E4737"/>
    <w:rsid w:val="004E6E94"/>
    <w:rsid w:val="004F3C90"/>
    <w:rsid w:val="004F5D8F"/>
    <w:rsid w:val="0050100C"/>
    <w:rsid w:val="00501391"/>
    <w:rsid w:val="005019CD"/>
    <w:rsid w:val="00501B46"/>
    <w:rsid w:val="00503826"/>
    <w:rsid w:val="00504556"/>
    <w:rsid w:val="00504BDE"/>
    <w:rsid w:val="00507A3A"/>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106A"/>
    <w:rsid w:val="0059504A"/>
    <w:rsid w:val="00596CE9"/>
    <w:rsid w:val="005A0208"/>
    <w:rsid w:val="005A6A57"/>
    <w:rsid w:val="005B03DE"/>
    <w:rsid w:val="005B1D82"/>
    <w:rsid w:val="005B5A44"/>
    <w:rsid w:val="005C31BB"/>
    <w:rsid w:val="005C389D"/>
    <w:rsid w:val="005C5193"/>
    <w:rsid w:val="005D03A1"/>
    <w:rsid w:val="005D21FE"/>
    <w:rsid w:val="005D23BA"/>
    <w:rsid w:val="005D36BA"/>
    <w:rsid w:val="005D61A1"/>
    <w:rsid w:val="005D715B"/>
    <w:rsid w:val="005E16E4"/>
    <w:rsid w:val="005E46AA"/>
    <w:rsid w:val="005E566C"/>
    <w:rsid w:val="005E5A3B"/>
    <w:rsid w:val="005F0954"/>
    <w:rsid w:val="005F09BD"/>
    <w:rsid w:val="005F1602"/>
    <w:rsid w:val="005F49FA"/>
    <w:rsid w:val="00602300"/>
    <w:rsid w:val="00602C9C"/>
    <w:rsid w:val="00606047"/>
    <w:rsid w:val="00607EFB"/>
    <w:rsid w:val="00610D5C"/>
    <w:rsid w:val="0062422A"/>
    <w:rsid w:val="0062424B"/>
    <w:rsid w:val="00627531"/>
    <w:rsid w:val="00633157"/>
    <w:rsid w:val="0063503E"/>
    <w:rsid w:val="006358F3"/>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B7F8F"/>
    <w:rsid w:val="006C3B14"/>
    <w:rsid w:val="006D0891"/>
    <w:rsid w:val="006D1A6A"/>
    <w:rsid w:val="006D2028"/>
    <w:rsid w:val="006D27FF"/>
    <w:rsid w:val="006D2B26"/>
    <w:rsid w:val="006D6D2D"/>
    <w:rsid w:val="006D77CF"/>
    <w:rsid w:val="006E12A8"/>
    <w:rsid w:val="006E2B17"/>
    <w:rsid w:val="006F601F"/>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496E"/>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0603"/>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30003"/>
    <w:rsid w:val="0083365F"/>
    <w:rsid w:val="00843010"/>
    <w:rsid w:val="0084556F"/>
    <w:rsid w:val="00846604"/>
    <w:rsid w:val="00850AFD"/>
    <w:rsid w:val="00850DE5"/>
    <w:rsid w:val="00851C77"/>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6D"/>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9F5"/>
    <w:rsid w:val="00916C16"/>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71E5"/>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E6047"/>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14B4"/>
    <w:rsid w:val="00A73558"/>
    <w:rsid w:val="00A7400F"/>
    <w:rsid w:val="00A76B1C"/>
    <w:rsid w:val="00A812D5"/>
    <w:rsid w:val="00A83CCE"/>
    <w:rsid w:val="00A91E5B"/>
    <w:rsid w:val="00A95021"/>
    <w:rsid w:val="00A977F3"/>
    <w:rsid w:val="00AA0784"/>
    <w:rsid w:val="00AA765D"/>
    <w:rsid w:val="00AB000F"/>
    <w:rsid w:val="00AB1728"/>
    <w:rsid w:val="00AB18A6"/>
    <w:rsid w:val="00AB1970"/>
    <w:rsid w:val="00AB3E85"/>
    <w:rsid w:val="00AC1CC1"/>
    <w:rsid w:val="00AC1F35"/>
    <w:rsid w:val="00AC6AA5"/>
    <w:rsid w:val="00AC7914"/>
    <w:rsid w:val="00AD4965"/>
    <w:rsid w:val="00AE5228"/>
    <w:rsid w:val="00AE6112"/>
    <w:rsid w:val="00AF2B49"/>
    <w:rsid w:val="00AF6AB8"/>
    <w:rsid w:val="00B02FD9"/>
    <w:rsid w:val="00B12F55"/>
    <w:rsid w:val="00B21D11"/>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DBC"/>
    <w:rsid w:val="00B93EF4"/>
    <w:rsid w:val="00B96776"/>
    <w:rsid w:val="00B975E3"/>
    <w:rsid w:val="00B977EC"/>
    <w:rsid w:val="00BA45BE"/>
    <w:rsid w:val="00BA5E3A"/>
    <w:rsid w:val="00BA6D16"/>
    <w:rsid w:val="00BB036F"/>
    <w:rsid w:val="00BB2DC8"/>
    <w:rsid w:val="00BB43B1"/>
    <w:rsid w:val="00BB43EF"/>
    <w:rsid w:val="00BB4BD2"/>
    <w:rsid w:val="00BB53C8"/>
    <w:rsid w:val="00BC03D6"/>
    <w:rsid w:val="00BC1293"/>
    <w:rsid w:val="00BC178D"/>
    <w:rsid w:val="00BC43CA"/>
    <w:rsid w:val="00BC6C5A"/>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04C5"/>
    <w:rsid w:val="00C37E1B"/>
    <w:rsid w:val="00C4427C"/>
    <w:rsid w:val="00C4429E"/>
    <w:rsid w:val="00C4513E"/>
    <w:rsid w:val="00C4697F"/>
    <w:rsid w:val="00C502A4"/>
    <w:rsid w:val="00C52F7B"/>
    <w:rsid w:val="00C53FC7"/>
    <w:rsid w:val="00C545E0"/>
    <w:rsid w:val="00C5497D"/>
    <w:rsid w:val="00C603C5"/>
    <w:rsid w:val="00C60475"/>
    <w:rsid w:val="00C614DB"/>
    <w:rsid w:val="00C63B2E"/>
    <w:rsid w:val="00C64164"/>
    <w:rsid w:val="00C72C1D"/>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1124"/>
    <w:rsid w:val="00D23528"/>
    <w:rsid w:val="00D258B2"/>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0A29"/>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0B85"/>
    <w:rsid w:val="00E72840"/>
    <w:rsid w:val="00E76E1B"/>
    <w:rsid w:val="00E82A40"/>
    <w:rsid w:val="00E8485A"/>
    <w:rsid w:val="00E84E41"/>
    <w:rsid w:val="00E87BE8"/>
    <w:rsid w:val="00E90ABA"/>
    <w:rsid w:val="00EA111C"/>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0D8F"/>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55AD1"/>
    <w:rsid w:val="00F61C7E"/>
    <w:rsid w:val="00F623E5"/>
    <w:rsid w:val="00F66985"/>
    <w:rsid w:val="00F67042"/>
    <w:rsid w:val="00F670FD"/>
    <w:rsid w:val="00F71EB8"/>
    <w:rsid w:val="00F7454A"/>
    <w:rsid w:val="00F75B65"/>
    <w:rsid w:val="00F77602"/>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D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470783582">
      <w:bodyDiv w:val="1"/>
      <w:marLeft w:val="0"/>
      <w:marRight w:val="0"/>
      <w:marTop w:val="0"/>
      <w:marBottom w:val="0"/>
      <w:divBdr>
        <w:top w:val="none" w:sz="0" w:space="0" w:color="auto"/>
        <w:left w:val="none" w:sz="0" w:space="0" w:color="auto"/>
        <w:bottom w:val="none" w:sz="0" w:space="0" w:color="auto"/>
        <w:right w:val="none" w:sz="0" w:space="0" w:color="auto"/>
      </w:divBdr>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36125-E236-4379-AEA5-F036466121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DDD10A-4C3B-4435-A35F-C51DF864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DFD1A-704F-4B93-8920-A3456BFEB60A}">
  <ds:schemaRefs>
    <ds:schemaRef ds:uri="http://schemas.microsoft.com/sharepoint/v3/contenttype/forms"/>
  </ds:schemaRefs>
</ds:datastoreItem>
</file>

<file path=customXml/itemProps4.xml><?xml version="1.0" encoding="utf-8"?>
<ds:datastoreItem xmlns:ds="http://schemas.openxmlformats.org/officeDocument/2006/customXml" ds:itemID="{5506BA32-0244-477F-888C-08FC0588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8977</Words>
  <Characters>51169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7</cp:revision>
  <cp:lastPrinted>2019-04-15T07:43:00Z</cp:lastPrinted>
  <dcterms:created xsi:type="dcterms:W3CDTF">2023-06-28T11:11:00Z</dcterms:created>
  <dcterms:modified xsi:type="dcterms:W3CDTF">2024-04-23T08:31:00Z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